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8F5F04" w14:textId="77777777" w:rsidR="009A6446" w:rsidRPr="00A83F8F" w:rsidRDefault="00A83F8F" w:rsidP="00A83F8F">
      <w:pPr>
        <w:jc w:val="center"/>
      </w:pPr>
      <w:proofErr w:type="spellStart"/>
      <w:r>
        <w:rPr>
          <w:lang w:val="en-US"/>
        </w:rPr>
        <w:t>ArtParquet</w:t>
      </w:r>
      <w:proofErr w:type="spellEnd"/>
      <w:r w:rsidRPr="00A83F8F">
        <w:t xml:space="preserve"> </w:t>
      </w:r>
      <w:r>
        <w:rPr>
          <w:lang w:val="en-US"/>
        </w:rPr>
        <w:t>Design</w:t>
      </w:r>
    </w:p>
    <w:p w14:paraId="7369BB44" w14:textId="77777777" w:rsidR="00BD607F" w:rsidRDefault="00BD607F" w:rsidP="00A83F8F">
      <w:pPr>
        <w:jc w:val="center"/>
        <w:sectPr w:rsidR="00BD607F" w:rsidSect="00BD607F">
          <w:headerReference w:type="default" r:id="rId9"/>
          <w:footerReference w:type="default" r:id="rId10"/>
          <w:type w:val="continuous"/>
          <w:pgSz w:w="11906" w:h="16838"/>
          <w:pgMar w:top="1134" w:right="850" w:bottom="1134" w:left="1701" w:header="708" w:footer="708" w:gutter="0"/>
          <w:cols w:space="708"/>
          <w:docGrid w:linePitch="360"/>
        </w:sectPr>
      </w:pPr>
    </w:p>
    <w:p w14:paraId="069B9571" w14:textId="2ECD3FDA" w:rsidR="00211D79" w:rsidRDefault="00A83F8F" w:rsidP="00A83F8F">
      <w:pPr>
        <w:jc w:val="center"/>
      </w:pPr>
      <w:r>
        <w:lastRenderedPageBreak/>
        <w:t>Инструкция</w:t>
      </w:r>
    </w:p>
    <w:sdt>
      <w:sdtPr>
        <w:rPr>
          <w:rFonts w:asciiTheme="minorHAnsi" w:eastAsiaTheme="minorHAnsi" w:hAnsiTheme="minorHAnsi" w:cstheme="minorBidi"/>
          <w:color w:val="auto"/>
          <w:sz w:val="22"/>
          <w:szCs w:val="22"/>
          <w:lang w:eastAsia="en-US"/>
        </w:rPr>
        <w:id w:val="-1175418164"/>
        <w:docPartObj>
          <w:docPartGallery w:val="Table of Contents"/>
          <w:docPartUnique/>
        </w:docPartObj>
      </w:sdtPr>
      <w:sdtEndPr>
        <w:rPr>
          <w:b/>
          <w:bCs/>
        </w:rPr>
      </w:sdtEndPr>
      <w:sdtContent>
        <w:p w14:paraId="0B5EB81F" w14:textId="1E233206" w:rsidR="00211D79" w:rsidRDefault="00211D79">
          <w:pPr>
            <w:pStyle w:val="a7"/>
          </w:pPr>
          <w:r>
            <w:t>Оглавление</w:t>
          </w:r>
        </w:p>
        <w:p w14:paraId="0DCF352B" w14:textId="77777777" w:rsidR="00211D79" w:rsidRDefault="00211D79">
          <w:pPr>
            <w:pStyle w:val="11"/>
            <w:tabs>
              <w:tab w:val="right" w:leader="dot" w:pos="9345"/>
            </w:tabs>
            <w:rPr>
              <w:noProof/>
            </w:rPr>
          </w:pPr>
          <w:r>
            <w:fldChar w:fldCharType="begin"/>
          </w:r>
          <w:r>
            <w:instrText xml:space="preserve"> TOC \o "1-3" \h \z \u </w:instrText>
          </w:r>
          <w:r>
            <w:fldChar w:fldCharType="separate"/>
          </w:r>
          <w:hyperlink w:anchor="_Toc439104093" w:history="1">
            <w:r w:rsidRPr="008613C4">
              <w:rPr>
                <w:rStyle w:val="a8"/>
                <w:noProof/>
              </w:rPr>
              <w:t>Назначение программы</w:t>
            </w:r>
            <w:r>
              <w:rPr>
                <w:noProof/>
                <w:webHidden/>
              </w:rPr>
              <w:tab/>
            </w:r>
            <w:r>
              <w:rPr>
                <w:noProof/>
                <w:webHidden/>
              </w:rPr>
              <w:fldChar w:fldCharType="begin"/>
            </w:r>
            <w:r>
              <w:rPr>
                <w:noProof/>
                <w:webHidden/>
              </w:rPr>
              <w:instrText xml:space="preserve"> PAGEREF _Toc439104093 \h </w:instrText>
            </w:r>
            <w:r>
              <w:rPr>
                <w:noProof/>
                <w:webHidden/>
              </w:rPr>
            </w:r>
            <w:r>
              <w:rPr>
                <w:noProof/>
                <w:webHidden/>
              </w:rPr>
              <w:fldChar w:fldCharType="separate"/>
            </w:r>
            <w:r w:rsidR="00C97312">
              <w:rPr>
                <w:noProof/>
                <w:webHidden/>
              </w:rPr>
              <w:t>3</w:t>
            </w:r>
            <w:r>
              <w:rPr>
                <w:noProof/>
                <w:webHidden/>
              </w:rPr>
              <w:fldChar w:fldCharType="end"/>
            </w:r>
          </w:hyperlink>
        </w:p>
        <w:p w14:paraId="6137608D" w14:textId="77777777" w:rsidR="00211D79" w:rsidRDefault="004357AE">
          <w:pPr>
            <w:pStyle w:val="11"/>
            <w:tabs>
              <w:tab w:val="right" w:leader="dot" w:pos="9345"/>
            </w:tabs>
            <w:rPr>
              <w:noProof/>
            </w:rPr>
          </w:pPr>
          <w:hyperlink w:anchor="_Toc439104094" w:history="1">
            <w:r w:rsidR="00211D79" w:rsidRPr="008613C4">
              <w:rPr>
                <w:rStyle w:val="a8"/>
                <w:noProof/>
              </w:rPr>
              <w:t>Области экрана</w:t>
            </w:r>
            <w:r w:rsidR="00211D79">
              <w:rPr>
                <w:noProof/>
                <w:webHidden/>
              </w:rPr>
              <w:tab/>
            </w:r>
            <w:r w:rsidR="00211D79">
              <w:rPr>
                <w:noProof/>
                <w:webHidden/>
              </w:rPr>
              <w:fldChar w:fldCharType="begin"/>
            </w:r>
            <w:r w:rsidR="00211D79">
              <w:rPr>
                <w:noProof/>
                <w:webHidden/>
              </w:rPr>
              <w:instrText xml:space="preserve"> PAGEREF _Toc439104094 \h </w:instrText>
            </w:r>
            <w:r w:rsidR="00211D79">
              <w:rPr>
                <w:noProof/>
                <w:webHidden/>
              </w:rPr>
            </w:r>
            <w:r w:rsidR="00211D79">
              <w:rPr>
                <w:noProof/>
                <w:webHidden/>
              </w:rPr>
              <w:fldChar w:fldCharType="separate"/>
            </w:r>
            <w:r w:rsidR="00C97312">
              <w:rPr>
                <w:noProof/>
                <w:webHidden/>
              </w:rPr>
              <w:t>3</w:t>
            </w:r>
            <w:r w:rsidR="00211D79">
              <w:rPr>
                <w:noProof/>
                <w:webHidden/>
              </w:rPr>
              <w:fldChar w:fldCharType="end"/>
            </w:r>
          </w:hyperlink>
        </w:p>
        <w:p w14:paraId="247FE853" w14:textId="77777777" w:rsidR="00211D79" w:rsidRDefault="004357AE">
          <w:pPr>
            <w:pStyle w:val="31"/>
            <w:tabs>
              <w:tab w:val="left" w:pos="880"/>
              <w:tab w:val="right" w:leader="dot" w:pos="9345"/>
            </w:tabs>
            <w:rPr>
              <w:noProof/>
            </w:rPr>
          </w:pPr>
          <w:hyperlink w:anchor="_Toc439104095" w:history="1">
            <w:r w:rsidR="00211D79" w:rsidRPr="008613C4">
              <w:rPr>
                <w:rStyle w:val="a8"/>
                <w:rFonts w:ascii="Symbol" w:hAnsi="Symbol"/>
                <w:noProof/>
              </w:rPr>
              <w:t></w:t>
            </w:r>
            <w:r w:rsidR="00211D79">
              <w:rPr>
                <w:noProof/>
              </w:rPr>
              <w:tab/>
            </w:r>
            <w:r w:rsidR="00211D79" w:rsidRPr="008613C4">
              <w:rPr>
                <w:rStyle w:val="a8"/>
                <w:noProof/>
              </w:rPr>
              <w:t>Меню</w:t>
            </w:r>
            <w:r w:rsidR="00211D79">
              <w:rPr>
                <w:noProof/>
                <w:webHidden/>
              </w:rPr>
              <w:tab/>
            </w:r>
            <w:r w:rsidR="00211D79">
              <w:rPr>
                <w:noProof/>
                <w:webHidden/>
              </w:rPr>
              <w:fldChar w:fldCharType="begin"/>
            </w:r>
            <w:r w:rsidR="00211D79">
              <w:rPr>
                <w:noProof/>
                <w:webHidden/>
              </w:rPr>
              <w:instrText xml:space="preserve"> PAGEREF _Toc439104095 \h </w:instrText>
            </w:r>
            <w:r w:rsidR="00211D79">
              <w:rPr>
                <w:noProof/>
                <w:webHidden/>
              </w:rPr>
            </w:r>
            <w:r w:rsidR="00211D79">
              <w:rPr>
                <w:noProof/>
                <w:webHidden/>
              </w:rPr>
              <w:fldChar w:fldCharType="separate"/>
            </w:r>
            <w:r w:rsidR="00C97312">
              <w:rPr>
                <w:noProof/>
                <w:webHidden/>
              </w:rPr>
              <w:t>3</w:t>
            </w:r>
            <w:r w:rsidR="00211D79">
              <w:rPr>
                <w:noProof/>
                <w:webHidden/>
              </w:rPr>
              <w:fldChar w:fldCharType="end"/>
            </w:r>
          </w:hyperlink>
        </w:p>
        <w:p w14:paraId="5A008F98" w14:textId="77777777" w:rsidR="00211D79" w:rsidRDefault="004357AE">
          <w:pPr>
            <w:pStyle w:val="31"/>
            <w:tabs>
              <w:tab w:val="left" w:pos="880"/>
              <w:tab w:val="right" w:leader="dot" w:pos="9345"/>
            </w:tabs>
            <w:rPr>
              <w:noProof/>
            </w:rPr>
          </w:pPr>
          <w:hyperlink w:anchor="_Toc439104096" w:history="1">
            <w:r w:rsidR="00211D79" w:rsidRPr="008613C4">
              <w:rPr>
                <w:rStyle w:val="a8"/>
                <w:rFonts w:ascii="Symbol" w:hAnsi="Symbol"/>
                <w:noProof/>
              </w:rPr>
              <w:t></w:t>
            </w:r>
            <w:r w:rsidR="00211D79">
              <w:rPr>
                <w:noProof/>
              </w:rPr>
              <w:tab/>
            </w:r>
            <w:r w:rsidR="00211D79" w:rsidRPr="008613C4">
              <w:rPr>
                <w:rStyle w:val="a8"/>
                <w:noProof/>
              </w:rPr>
              <w:t>Панели инструментов</w:t>
            </w:r>
            <w:r w:rsidR="00211D79">
              <w:rPr>
                <w:noProof/>
                <w:webHidden/>
              </w:rPr>
              <w:tab/>
            </w:r>
            <w:r w:rsidR="00211D79">
              <w:rPr>
                <w:noProof/>
                <w:webHidden/>
              </w:rPr>
              <w:fldChar w:fldCharType="begin"/>
            </w:r>
            <w:r w:rsidR="00211D79">
              <w:rPr>
                <w:noProof/>
                <w:webHidden/>
              </w:rPr>
              <w:instrText xml:space="preserve"> PAGEREF _Toc439104096 \h </w:instrText>
            </w:r>
            <w:r w:rsidR="00211D79">
              <w:rPr>
                <w:noProof/>
                <w:webHidden/>
              </w:rPr>
            </w:r>
            <w:r w:rsidR="00211D79">
              <w:rPr>
                <w:noProof/>
                <w:webHidden/>
              </w:rPr>
              <w:fldChar w:fldCharType="separate"/>
            </w:r>
            <w:r w:rsidR="00C97312">
              <w:rPr>
                <w:noProof/>
                <w:webHidden/>
              </w:rPr>
              <w:t>3</w:t>
            </w:r>
            <w:r w:rsidR="00211D79">
              <w:rPr>
                <w:noProof/>
                <w:webHidden/>
              </w:rPr>
              <w:fldChar w:fldCharType="end"/>
            </w:r>
          </w:hyperlink>
        </w:p>
        <w:p w14:paraId="62919315" w14:textId="77777777" w:rsidR="00211D79" w:rsidRDefault="004357AE">
          <w:pPr>
            <w:pStyle w:val="31"/>
            <w:tabs>
              <w:tab w:val="left" w:pos="880"/>
              <w:tab w:val="right" w:leader="dot" w:pos="9345"/>
            </w:tabs>
            <w:rPr>
              <w:noProof/>
            </w:rPr>
          </w:pPr>
          <w:hyperlink w:anchor="_Toc439104097" w:history="1">
            <w:r w:rsidR="00211D79" w:rsidRPr="008613C4">
              <w:rPr>
                <w:rStyle w:val="a8"/>
                <w:rFonts w:ascii="Symbol" w:hAnsi="Symbol"/>
                <w:noProof/>
              </w:rPr>
              <w:t></w:t>
            </w:r>
            <w:r w:rsidR="00211D79">
              <w:rPr>
                <w:noProof/>
              </w:rPr>
              <w:tab/>
            </w:r>
            <w:r w:rsidR="00211D79" w:rsidRPr="008613C4">
              <w:rPr>
                <w:rStyle w:val="a8"/>
                <w:noProof/>
              </w:rPr>
              <w:t>Панель статуса и настройки режимов черчения</w:t>
            </w:r>
            <w:r w:rsidR="00211D79">
              <w:rPr>
                <w:noProof/>
                <w:webHidden/>
              </w:rPr>
              <w:tab/>
            </w:r>
            <w:r w:rsidR="00211D79">
              <w:rPr>
                <w:noProof/>
                <w:webHidden/>
              </w:rPr>
              <w:fldChar w:fldCharType="begin"/>
            </w:r>
            <w:r w:rsidR="00211D79">
              <w:rPr>
                <w:noProof/>
                <w:webHidden/>
              </w:rPr>
              <w:instrText xml:space="preserve"> PAGEREF _Toc439104097 \h </w:instrText>
            </w:r>
            <w:r w:rsidR="00211D79">
              <w:rPr>
                <w:noProof/>
                <w:webHidden/>
              </w:rPr>
            </w:r>
            <w:r w:rsidR="00211D79">
              <w:rPr>
                <w:noProof/>
                <w:webHidden/>
              </w:rPr>
              <w:fldChar w:fldCharType="separate"/>
            </w:r>
            <w:r w:rsidR="00C97312">
              <w:rPr>
                <w:noProof/>
                <w:webHidden/>
              </w:rPr>
              <w:t>3</w:t>
            </w:r>
            <w:r w:rsidR="00211D79">
              <w:rPr>
                <w:noProof/>
                <w:webHidden/>
              </w:rPr>
              <w:fldChar w:fldCharType="end"/>
            </w:r>
          </w:hyperlink>
        </w:p>
        <w:p w14:paraId="05C476CE" w14:textId="77777777" w:rsidR="00211D79" w:rsidRDefault="004357AE">
          <w:pPr>
            <w:pStyle w:val="31"/>
            <w:tabs>
              <w:tab w:val="left" w:pos="880"/>
              <w:tab w:val="right" w:leader="dot" w:pos="9345"/>
            </w:tabs>
            <w:rPr>
              <w:noProof/>
            </w:rPr>
          </w:pPr>
          <w:hyperlink w:anchor="_Toc439104098" w:history="1">
            <w:r w:rsidR="00211D79" w:rsidRPr="008613C4">
              <w:rPr>
                <w:rStyle w:val="a8"/>
                <w:rFonts w:ascii="Symbol" w:hAnsi="Symbol"/>
                <w:noProof/>
              </w:rPr>
              <w:t></w:t>
            </w:r>
            <w:r w:rsidR="00211D79">
              <w:rPr>
                <w:noProof/>
              </w:rPr>
              <w:tab/>
            </w:r>
            <w:r w:rsidR="00211D79" w:rsidRPr="008613C4">
              <w:rPr>
                <w:rStyle w:val="a8"/>
                <w:noProof/>
              </w:rPr>
              <w:t>Рабочая область</w:t>
            </w:r>
            <w:r w:rsidR="00211D79">
              <w:rPr>
                <w:noProof/>
                <w:webHidden/>
              </w:rPr>
              <w:tab/>
            </w:r>
            <w:r w:rsidR="00211D79">
              <w:rPr>
                <w:noProof/>
                <w:webHidden/>
              </w:rPr>
              <w:fldChar w:fldCharType="begin"/>
            </w:r>
            <w:r w:rsidR="00211D79">
              <w:rPr>
                <w:noProof/>
                <w:webHidden/>
              </w:rPr>
              <w:instrText xml:space="preserve"> PAGEREF _Toc439104098 \h </w:instrText>
            </w:r>
            <w:r w:rsidR="00211D79">
              <w:rPr>
                <w:noProof/>
                <w:webHidden/>
              </w:rPr>
            </w:r>
            <w:r w:rsidR="00211D79">
              <w:rPr>
                <w:noProof/>
                <w:webHidden/>
              </w:rPr>
              <w:fldChar w:fldCharType="separate"/>
            </w:r>
            <w:r w:rsidR="00C97312">
              <w:rPr>
                <w:noProof/>
                <w:webHidden/>
              </w:rPr>
              <w:t>4</w:t>
            </w:r>
            <w:r w:rsidR="00211D79">
              <w:rPr>
                <w:noProof/>
                <w:webHidden/>
              </w:rPr>
              <w:fldChar w:fldCharType="end"/>
            </w:r>
          </w:hyperlink>
        </w:p>
        <w:p w14:paraId="5D0E7F12" w14:textId="77777777" w:rsidR="00211D79" w:rsidRDefault="004357AE">
          <w:pPr>
            <w:pStyle w:val="31"/>
            <w:tabs>
              <w:tab w:val="left" w:pos="880"/>
              <w:tab w:val="right" w:leader="dot" w:pos="9345"/>
            </w:tabs>
            <w:rPr>
              <w:noProof/>
            </w:rPr>
          </w:pPr>
          <w:hyperlink w:anchor="_Toc439104099" w:history="1">
            <w:r w:rsidR="00211D79" w:rsidRPr="008613C4">
              <w:rPr>
                <w:rStyle w:val="a8"/>
                <w:rFonts w:ascii="Symbol" w:hAnsi="Symbol"/>
                <w:noProof/>
              </w:rPr>
              <w:t></w:t>
            </w:r>
            <w:r w:rsidR="00211D79">
              <w:rPr>
                <w:noProof/>
              </w:rPr>
              <w:tab/>
            </w:r>
            <w:r w:rsidR="00211D79" w:rsidRPr="008613C4">
              <w:rPr>
                <w:rStyle w:val="a8"/>
                <w:noProof/>
              </w:rPr>
              <w:t>Панель информации</w:t>
            </w:r>
            <w:r w:rsidR="00211D79">
              <w:rPr>
                <w:noProof/>
                <w:webHidden/>
              </w:rPr>
              <w:tab/>
            </w:r>
            <w:r w:rsidR="00211D79">
              <w:rPr>
                <w:noProof/>
                <w:webHidden/>
              </w:rPr>
              <w:fldChar w:fldCharType="begin"/>
            </w:r>
            <w:r w:rsidR="00211D79">
              <w:rPr>
                <w:noProof/>
                <w:webHidden/>
              </w:rPr>
              <w:instrText xml:space="preserve"> PAGEREF _Toc439104099 \h </w:instrText>
            </w:r>
            <w:r w:rsidR="00211D79">
              <w:rPr>
                <w:noProof/>
                <w:webHidden/>
              </w:rPr>
            </w:r>
            <w:r w:rsidR="00211D79">
              <w:rPr>
                <w:noProof/>
                <w:webHidden/>
              </w:rPr>
              <w:fldChar w:fldCharType="separate"/>
            </w:r>
            <w:r w:rsidR="00C97312">
              <w:rPr>
                <w:noProof/>
                <w:webHidden/>
              </w:rPr>
              <w:t>5</w:t>
            </w:r>
            <w:r w:rsidR="00211D79">
              <w:rPr>
                <w:noProof/>
                <w:webHidden/>
              </w:rPr>
              <w:fldChar w:fldCharType="end"/>
            </w:r>
          </w:hyperlink>
        </w:p>
        <w:p w14:paraId="102DC543" w14:textId="77777777" w:rsidR="00211D79" w:rsidRDefault="004357AE">
          <w:pPr>
            <w:pStyle w:val="31"/>
            <w:tabs>
              <w:tab w:val="left" w:pos="880"/>
              <w:tab w:val="right" w:leader="dot" w:pos="9345"/>
            </w:tabs>
            <w:rPr>
              <w:noProof/>
            </w:rPr>
          </w:pPr>
          <w:hyperlink w:anchor="_Toc439104100" w:history="1">
            <w:r w:rsidR="00211D79" w:rsidRPr="008613C4">
              <w:rPr>
                <w:rStyle w:val="a8"/>
                <w:rFonts w:ascii="Symbol" w:hAnsi="Symbol"/>
                <w:noProof/>
              </w:rPr>
              <w:t></w:t>
            </w:r>
            <w:r w:rsidR="00211D79">
              <w:rPr>
                <w:noProof/>
              </w:rPr>
              <w:tab/>
            </w:r>
            <w:r w:rsidR="00211D79" w:rsidRPr="008613C4">
              <w:rPr>
                <w:rStyle w:val="a8"/>
                <w:noProof/>
              </w:rPr>
              <w:t>Панель свойств</w:t>
            </w:r>
            <w:r w:rsidR="00211D79">
              <w:rPr>
                <w:noProof/>
                <w:webHidden/>
              </w:rPr>
              <w:tab/>
            </w:r>
            <w:r w:rsidR="00211D79">
              <w:rPr>
                <w:noProof/>
                <w:webHidden/>
              </w:rPr>
              <w:fldChar w:fldCharType="begin"/>
            </w:r>
            <w:r w:rsidR="00211D79">
              <w:rPr>
                <w:noProof/>
                <w:webHidden/>
              </w:rPr>
              <w:instrText xml:space="preserve"> PAGEREF _Toc439104100 \h </w:instrText>
            </w:r>
            <w:r w:rsidR="00211D79">
              <w:rPr>
                <w:noProof/>
                <w:webHidden/>
              </w:rPr>
            </w:r>
            <w:r w:rsidR="00211D79">
              <w:rPr>
                <w:noProof/>
                <w:webHidden/>
              </w:rPr>
              <w:fldChar w:fldCharType="separate"/>
            </w:r>
            <w:r w:rsidR="00C97312">
              <w:rPr>
                <w:noProof/>
                <w:webHidden/>
              </w:rPr>
              <w:t>5</w:t>
            </w:r>
            <w:r w:rsidR="00211D79">
              <w:rPr>
                <w:noProof/>
                <w:webHidden/>
              </w:rPr>
              <w:fldChar w:fldCharType="end"/>
            </w:r>
          </w:hyperlink>
        </w:p>
        <w:p w14:paraId="46F54826" w14:textId="77777777" w:rsidR="00211D79" w:rsidRDefault="004357AE">
          <w:pPr>
            <w:pStyle w:val="31"/>
            <w:tabs>
              <w:tab w:val="left" w:pos="880"/>
              <w:tab w:val="right" w:leader="dot" w:pos="9345"/>
            </w:tabs>
            <w:rPr>
              <w:noProof/>
            </w:rPr>
          </w:pPr>
          <w:hyperlink w:anchor="_Toc439104101" w:history="1">
            <w:r w:rsidR="00211D79" w:rsidRPr="008613C4">
              <w:rPr>
                <w:rStyle w:val="a8"/>
                <w:rFonts w:ascii="Symbol" w:hAnsi="Symbol"/>
                <w:noProof/>
              </w:rPr>
              <w:t></w:t>
            </w:r>
            <w:r w:rsidR="00211D79">
              <w:rPr>
                <w:noProof/>
              </w:rPr>
              <w:tab/>
            </w:r>
            <w:r w:rsidR="00211D79" w:rsidRPr="008613C4">
              <w:rPr>
                <w:rStyle w:val="a8"/>
                <w:noProof/>
              </w:rPr>
              <w:t>Дерево проекта</w:t>
            </w:r>
            <w:r w:rsidR="00211D79">
              <w:rPr>
                <w:noProof/>
                <w:webHidden/>
              </w:rPr>
              <w:tab/>
            </w:r>
            <w:r w:rsidR="00211D79">
              <w:rPr>
                <w:noProof/>
                <w:webHidden/>
              </w:rPr>
              <w:fldChar w:fldCharType="begin"/>
            </w:r>
            <w:r w:rsidR="00211D79">
              <w:rPr>
                <w:noProof/>
                <w:webHidden/>
              </w:rPr>
              <w:instrText xml:space="preserve"> PAGEREF _Toc439104101 \h </w:instrText>
            </w:r>
            <w:r w:rsidR="00211D79">
              <w:rPr>
                <w:noProof/>
                <w:webHidden/>
              </w:rPr>
            </w:r>
            <w:r w:rsidR="00211D79">
              <w:rPr>
                <w:noProof/>
                <w:webHidden/>
              </w:rPr>
              <w:fldChar w:fldCharType="separate"/>
            </w:r>
            <w:r w:rsidR="00C97312">
              <w:rPr>
                <w:noProof/>
                <w:webHidden/>
              </w:rPr>
              <w:t>6</w:t>
            </w:r>
            <w:r w:rsidR="00211D79">
              <w:rPr>
                <w:noProof/>
                <w:webHidden/>
              </w:rPr>
              <w:fldChar w:fldCharType="end"/>
            </w:r>
          </w:hyperlink>
        </w:p>
        <w:p w14:paraId="4ADDA51B" w14:textId="77777777" w:rsidR="00211D79" w:rsidRDefault="004357AE">
          <w:pPr>
            <w:pStyle w:val="31"/>
            <w:tabs>
              <w:tab w:val="left" w:pos="880"/>
              <w:tab w:val="right" w:leader="dot" w:pos="9345"/>
            </w:tabs>
            <w:rPr>
              <w:noProof/>
            </w:rPr>
          </w:pPr>
          <w:hyperlink w:anchor="_Toc439104102" w:history="1">
            <w:r w:rsidR="00211D79" w:rsidRPr="008613C4">
              <w:rPr>
                <w:rStyle w:val="a8"/>
                <w:rFonts w:ascii="Symbol" w:hAnsi="Symbol"/>
                <w:noProof/>
              </w:rPr>
              <w:t></w:t>
            </w:r>
            <w:r w:rsidR="00211D79">
              <w:rPr>
                <w:noProof/>
              </w:rPr>
              <w:tab/>
            </w:r>
            <w:r w:rsidR="00211D79" w:rsidRPr="008613C4">
              <w:rPr>
                <w:rStyle w:val="a8"/>
                <w:noProof/>
              </w:rPr>
              <w:t>Панель параметров проекта</w:t>
            </w:r>
            <w:r w:rsidR="00211D79">
              <w:rPr>
                <w:noProof/>
                <w:webHidden/>
              </w:rPr>
              <w:tab/>
            </w:r>
            <w:r w:rsidR="00211D79">
              <w:rPr>
                <w:noProof/>
                <w:webHidden/>
              </w:rPr>
              <w:fldChar w:fldCharType="begin"/>
            </w:r>
            <w:r w:rsidR="00211D79">
              <w:rPr>
                <w:noProof/>
                <w:webHidden/>
              </w:rPr>
              <w:instrText xml:space="preserve"> PAGEREF _Toc439104102 \h </w:instrText>
            </w:r>
            <w:r w:rsidR="00211D79">
              <w:rPr>
                <w:noProof/>
                <w:webHidden/>
              </w:rPr>
            </w:r>
            <w:r w:rsidR="00211D79">
              <w:rPr>
                <w:noProof/>
                <w:webHidden/>
              </w:rPr>
              <w:fldChar w:fldCharType="separate"/>
            </w:r>
            <w:r w:rsidR="00C97312">
              <w:rPr>
                <w:noProof/>
                <w:webHidden/>
              </w:rPr>
              <w:t>6</w:t>
            </w:r>
            <w:r w:rsidR="00211D79">
              <w:rPr>
                <w:noProof/>
                <w:webHidden/>
              </w:rPr>
              <w:fldChar w:fldCharType="end"/>
            </w:r>
          </w:hyperlink>
        </w:p>
        <w:p w14:paraId="3413EBB4" w14:textId="77777777" w:rsidR="00211D79" w:rsidRDefault="004357AE">
          <w:pPr>
            <w:pStyle w:val="11"/>
            <w:tabs>
              <w:tab w:val="right" w:leader="dot" w:pos="9345"/>
            </w:tabs>
            <w:rPr>
              <w:noProof/>
            </w:rPr>
          </w:pPr>
          <w:hyperlink w:anchor="_Toc439104103" w:history="1">
            <w:r w:rsidR="00211D79" w:rsidRPr="008613C4">
              <w:rPr>
                <w:rStyle w:val="a8"/>
                <w:noProof/>
              </w:rPr>
              <w:t>Проект</w:t>
            </w:r>
            <w:r w:rsidR="00211D79">
              <w:rPr>
                <w:noProof/>
                <w:webHidden/>
              </w:rPr>
              <w:tab/>
            </w:r>
            <w:r w:rsidR="00211D79">
              <w:rPr>
                <w:noProof/>
                <w:webHidden/>
              </w:rPr>
              <w:fldChar w:fldCharType="begin"/>
            </w:r>
            <w:r w:rsidR="00211D79">
              <w:rPr>
                <w:noProof/>
                <w:webHidden/>
              </w:rPr>
              <w:instrText xml:space="preserve"> PAGEREF _Toc439104103 \h </w:instrText>
            </w:r>
            <w:r w:rsidR="00211D79">
              <w:rPr>
                <w:noProof/>
                <w:webHidden/>
              </w:rPr>
            </w:r>
            <w:r w:rsidR="00211D79">
              <w:rPr>
                <w:noProof/>
                <w:webHidden/>
              </w:rPr>
              <w:fldChar w:fldCharType="separate"/>
            </w:r>
            <w:r w:rsidR="00C97312">
              <w:rPr>
                <w:noProof/>
                <w:webHidden/>
              </w:rPr>
              <w:t>8</w:t>
            </w:r>
            <w:r w:rsidR="00211D79">
              <w:rPr>
                <w:noProof/>
                <w:webHidden/>
              </w:rPr>
              <w:fldChar w:fldCharType="end"/>
            </w:r>
          </w:hyperlink>
        </w:p>
        <w:p w14:paraId="7B462BA2" w14:textId="77777777" w:rsidR="00211D79" w:rsidRDefault="004357AE">
          <w:pPr>
            <w:pStyle w:val="11"/>
            <w:tabs>
              <w:tab w:val="right" w:leader="dot" w:pos="9345"/>
            </w:tabs>
            <w:rPr>
              <w:noProof/>
            </w:rPr>
          </w:pPr>
          <w:hyperlink w:anchor="_Toc439104104" w:history="1">
            <w:r w:rsidR="00211D79" w:rsidRPr="008613C4">
              <w:rPr>
                <w:rStyle w:val="a8"/>
                <w:noProof/>
              </w:rPr>
              <w:t>Черчение помещений</w:t>
            </w:r>
            <w:r w:rsidR="00211D79">
              <w:rPr>
                <w:noProof/>
                <w:webHidden/>
              </w:rPr>
              <w:tab/>
            </w:r>
            <w:r w:rsidR="00211D79">
              <w:rPr>
                <w:noProof/>
                <w:webHidden/>
              </w:rPr>
              <w:fldChar w:fldCharType="begin"/>
            </w:r>
            <w:r w:rsidR="00211D79">
              <w:rPr>
                <w:noProof/>
                <w:webHidden/>
              </w:rPr>
              <w:instrText xml:space="preserve"> PAGEREF _Toc439104104 \h </w:instrText>
            </w:r>
            <w:r w:rsidR="00211D79">
              <w:rPr>
                <w:noProof/>
                <w:webHidden/>
              </w:rPr>
            </w:r>
            <w:r w:rsidR="00211D79">
              <w:rPr>
                <w:noProof/>
                <w:webHidden/>
              </w:rPr>
              <w:fldChar w:fldCharType="separate"/>
            </w:r>
            <w:r w:rsidR="00C97312">
              <w:rPr>
                <w:noProof/>
                <w:webHidden/>
              </w:rPr>
              <w:t>8</w:t>
            </w:r>
            <w:r w:rsidR="00211D79">
              <w:rPr>
                <w:noProof/>
                <w:webHidden/>
              </w:rPr>
              <w:fldChar w:fldCharType="end"/>
            </w:r>
          </w:hyperlink>
        </w:p>
        <w:p w14:paraId="4E04DE7C" w14:textId="77777777" w:rsidR="00211D79" w:rsidRDefault="004357AE">
          <w:pPr>
            <w:pStyle w:val="11"/>
            <w:tabs>
              <w:tab w:val="right" w:leader="dot" w:pos="9345"/>
            </w:tabs>
            <w:rPr>
              <w:noProof/>
            </w:rPr>
          </w:pPr>
          <w:hyperlink w:anchor="_Toc439104105" w:history="1">
            <w:r w:rsidR="00211D79" w:rsidRPr="008613C4">
              <w:rPr>
                <w:rStyle w:val="a8"/>
                <w:noProof/>
              </w:rPr>
              <w:t>Панель инструментов черчения составной линии</w:t>
            </w:r>
            <w:r w:rsidR="00211D79">
              <w:rPr>
                <w:noProof/>
                <w:webHidden/>
              </w:rPr>
              <w:tab/>
            </w:r>
            <w:r w:rsidR="00211D79">
              <w:rPr>
                <w:noProof/>
                <w:webHidden/>
              </w:rPr>
              <w:fldChar w:fldCharType="begin"/>
            </w:r>
            <w:r w:rsidR="00211D79">
              <w:rPr>
                <w:noProof/>
                <w:webHidden/>
              </w:rPr>
              <w:instrText xml:space="preserve"> PAGEREF _Toc439104105 \h </w:instrText>
            </w:r>
            <w:r w:rsidR="00211D79">
              <w:rPr>
                <w:noProof/>
                <w:webHidden/>
              </w:rPr>
            </w:r>
            <w:r w:rsidR="00211D79">
              <w:rPr>
                <w:noProof/>
                <w:webHidden/>
              </w:rPr>
              <w:fldChar w:fldCharType="separate"/>
            </w:r>
            <w:r w:rsidR="00C97312">
              <w:rPr>
                <w:noProof/>
                <w:webHidden/>
              </w:rPr>
              <w:t>9</w:t>
            </w:r>
            <w:r w:rsidR="00211D79">
              <w:rPr>
                <w:noProof/>
                <w:webHidden/>
              </w:rPr>
              <w:fldChar w:fldCharType="end"/>
            </w:r>
          </w:hyperlink>
        </w:p>
        <w:p w14:paraId="2BD825F9" w14:textId="77777777" w:rsidR="00211D79" w:rsidRDefault="004357AE">
          <w:pPr>
            <w:pStyle w:val="11"/>
            <w:tabs>
              <w:tab w:val="right" w:leader="dot" w:pos="9345"/>
            </w:tabs>
            <w:rPr>
              <w:noProof/>
            </w:rPr>
          </w:pPr>
          <w:hyperlink w:anchor="_Toc439104106" w:history="1">
            <w:r w:rsidR="00211D79" w:rsidRPr="008613C4">
              <w:rPr>
                <w:rStyle w:val="a8"/>
                <w:noProof/>
              </w:rPr>
              <w:t>Панель инструментов редактирования составного контура</w:t>
            </w:r>
            <w:r w:rsidR="00211D79">
              <w:rPr>
                <w:noProof/>
                <w:webHidden/>
              </w:rPr>
              <w:tab/>
            </w:r>
            <w:r w:rsidR="00211D79">
              <w:rPr>
                <w:noProof/>
                <w:webHidden/>
              </w:rPr>
              <w:fldChar w:fldCharType="begin"/>
            </w:r>
            <w:r w:rsidR="00211D79">
              <w:rPr>
                <w:noProof/>
                <w:webHidden/>
              </w:rPr>
              <w:instrText xml:space="preserve"> PAGEREF _Toc439104106 \h </w:instrText>
            </w:r>
            <w:r w:rsidR="00211D79">
              <w:rPr>
                <w:noProof/>
                <w:webHidden/>
              </w:rPr>
            </w:r>
            <w:r w:rsidR="00211D79">
              <w:rPr>
                <w:noProof/>
                <w:webHidden/>
              </w:rPr>
              <w:fldChar w:fldCharType="separate"/>
            </w:r>
            <w:r w:rsidR="00C97312">
              <w:rPr>
                <w:noProof/>
                <w:webHidden/>
              </w:rPr>
              <w:t>9</w:t>
            </w:r>
            <w:r w:rsidR="00211D79">
              <w:rPr>
                <w:noProof/>
                <w:webHidden/>
              </w:rPr>
              <w:fldChar w:fldCharType="end"/>
            </w:r>
          </w:hyperlink>
        </w:p>
        <w:p w14:paraId="1E357CA7" w14:textId="77777777" w:rsidR="00211D79" w:rsidRDefault="004357AE">
          <w:pPr>
            <w:pStyle w:val="11"/>
            <w:tabs>
              <w:tab w:val="right" w:leader="dot" w:pos="9345"/>
            </w:tabs>
            <w:rPr>
              <w:noProof/>
            </w:rPr>
          </w:pPr>
          <w:hyperlink w:anchor="_Toc439104107" w:history="1">
            <w:r w:rsidR="00211D79" w:rsidRPr="008613C4">
              <w:rPr>
                <w:rStyle w:val="a8"/>
                <w:noProof/>
              </w:rPr>
              <w:t>Панель режимов черчения</w:t>
            </w:r>
            <w:r w:rsidR="00211D79">
              <w:rPr>
                <w:noProof/>
                <w:webHidden/>
              </w:rPr>
              <w:tab/>
            </w:r>
            <w:r w:rsidR="00211D79">
              <w:rPr>
                <w:noProof/>
                <w:webHidden/>
              </w:rPr>
              <w:fldChar w:fldCharType="begin"/>
            </w:r>
            <w:r w:rsidR="00211D79">
              <w:rPr>
                <w:noProof/>
                <w:webHidden/>
              </w:rPr>
              <w:instrText xml:space="preserve"> PAGEREF _Toc439104107 \h </w:instrText>
            </w:r>
            <w:r w:rsidR="00211D79">
              <w:rPr>
                <w:noProof/>
                <w:webHidden/>
              </w:rPr>
            </w:r>
            <w:r w:rsidR="00211D79">
              <w:rPr>
                <w:noProof/>
                <w:webHidden/>
              </w:rPr>
              <w:fldChar w:fldCharType="separate"/>
            </w:r>
            <w:r w:rsidR="00C97312">
              <w:rPr>
                <w:noProof/>
                <w:webHidden/>
              </w:rPr>
              <w:t>9</w:t>
            </w:r>
            <w:r w:rsidR="00211D79">
              <w:rPr>
                <w:noProof/>
                <w:webHidden/>
              </w:rPr>
              <w:fldChar w:fldCharType="end"/>
            </w:r>
          </w:hyperlink>
        </w:p>
        <w:p w14:paraId="04FBD92E" w14:textId="77777777" w:rsidR="00211D79" w:rsidRDefault="004357AE">
          <w:pPr>
            <w:pStyle w:val="11"/>
            <w:tabs>
              <w:tab w:val="right" w:leader="dot" w:pos="9345"/>
            </w:tabs>
            <w:rPr>
              <w:noProof/>
            </w:rPr>
          </w:pPr>
          <w:hyperlink w:anchor="_Toc439104108" w:history="1">
            <w:r w:rsidR="00211D79" w:rsidRPr="008613C4">
              <w:rPr>
                <w:rStyle w:val="a8"/>
                <w:noProof/>
              </w:rPr>
              <w:t>Объектные привязки</w:t>
            </w:r>
            <w:r w:rsidR="00211D79">
              <w:rPr>
                <w:noProof/>
                <w:webHidden/>
              </w:rPr>
              <w:tab/>
            </w:r>
            <w:r w:rsidR="00211D79">
              <w:rPr>
                <w:noProof/>
                <w:webHidden/>
              </w:rPr>
              <w:fldChar w:fldCharType="begin"/>
            </w:r>
            <w:r w:rsidR="00211D79">
              <w:rPr>
                <w:noProof/>
                <w:webHidden/>
              </w:rPr>
              <w:instrText xml:space="preserve"> PAGEREF _Toc439104108 \h </w:instrText>
            </w:r>
            <w:r w:rsidR="00211D79">
              <w:rPr>
                <w:noProof/>
                <w:webHidden/>
              </w:rPr>
            </w:r>
            <w:r w:rsidR="00211D79">
              <w:rPr>
                <w:noProof/>
                <w:webHidden/>
              </w:rPr>
              <w:fldChar w:fldCharType="separate"/>
            </w:r>
            <w:r w:rsidR="00C97312">
              <w:rPr>
                <w:noProof/>
                <w:webHidden/>
              </w:rPr>
              <w:t>10</w:t>
            </w:r>
            <w:r w:rsidR="00211D79">
              <w:rPr>
                <w:noProof/>
                <w:webHidden/>
              </w:rPr>
              <w:fldChar w:fldCharType="end"/>
            </w:r>
          </w:hyperlink>
        </w:p>
        <w:p w14:paraId="4CC76A44" w14:textId="77777777" w:rsidR="00211D79" w:rsidRDefault="004357AE">
          <w:pPr>
            <w:pStyle w:val="11"/>
            <w:tabs>
              <w:tab w:val="right" w:leader="dot" w:pos="9345"/>
            </w:tabs>
            <w:rPr>
              <w:noProof/>
            </w:rPr>
          </w:pPr>
          <w:hyperlink w:anchor="_Toc439104109" w:history="1">
            <w:r w:rsidR="00211D79" w:rsidRPr="008613C4">
              <w:rPr>
                <w:rStyle w:val="a8"/>
                <w:noProof/>
              </w:rPr>
              <w:t>Булевые операции</w:t>
            </w:r>
            <w:r w:rsidR="00211D79">
              <w:rPr>
                <w:noProof/>
                <w:webHidden/>
              </w:rPr>
              <w:tab/>
            </w:r>
            <w:r w:rsidR="00211D79">
              <w:rPr>
                <w:noProof/>
                <w:webHidden/>
              </w:rPr>
              <w:fldChar w:fldCharType="begin"/>
            </w:r>
            <w:r w:rsidR="00211D79">
              <w:rPr>
                <w:noProof/>
                <w:webHidden/>
              </w:rPr>
              <w:instrText xml:space="preserve"> PAGEREF _Toc439104109 \h </w:instrText>
            </w:r>
            <w:r w:rsidR="00211D79">
              <w:rPr>
                <w:noProof/>
                <w:webHidden/>
              </w:rPr>
            </w:r>
            <w:r w:rsidR="00211D79">
              <w:rPr>
                <w:noProof/>
                <w:webHidden/>
              </w:rPr>
              <w:fldChar w:fldCharType="separate"/>
            </w:r>
            <w:r w:rsidR="00C97312">
              <w:rPr>
                <w:noProof/>
                <w:webHidden/>
              </w:rPr>
              <w:t>11</w:t>
            </w:r>
            <w:r w:rsidR="00211D79">
              <w:rPr>
                <w:noProof/>
                <w:webHidden/>
              </w:rPr>
              <w:fldChar w:fldCharType="end"/>
            </w:r>
          </w:hyperlink>
        </w:p>
        <w:p w14:paraId="19448128" w14:textId="77777777" w:rsidR="00211D79" w:rsidRDefault="004357AE">
          <w:pPr>
            <w:pStyle w:val="11"/>
            <w:tabs>
              <w:tab w:val="right" w:leader="dot" w:pos="9345"/>
            </w:tabs>
            <w:rPr>
              <w:noProof/>
            </w:rPr>
          </w:pPr>
          <w:hyperlink w:anchor="_Toc439104110" w:history="1">
            <w:r w:rsidR="00211D79" w:rsidRPr="008613C4">
              <w:rPr>
                <w:rStyle w:val="a8"/>
                <w:noProof/>
              </w:rPr>
              <w:t>Области</w:t>
            </w:r>
            <w:r w:rsidR="00211D79">
              <w:rPr>
                <w:noProof/>
                <w:webHidden/>
              </w:rPr>
              <w:tab/>
            </w:r>
            <w:r w:rsidR="00211D79">
              <w:rPr>
                <w:noProof/>
                <w:webHidden/>
              </w:rPr>
              <w:fldChar w:fldCharType="begin"/>
            </w:r>
            <w:r w:rsidR="00211D79">
              <w:rPr>
                <w:noProof/>
                <w:webHidden/>
              </w:rPr>
              <w:instrText xml:space="preserve"> PAGEREF _Toc439104110 \h </w:instrText>
            </w:r>
            <w:r w:rsidR="00211D79">
              <w:rPr>
                <w:noProof/>
                <w:webHidden/>
              </w:rPr>
            </w:r>
            <w:r w:rsidR="00211D79">
              <w:rPr>
                <w:noProof/>
                <w:webHidden/>
              </w:rPr>
              <w:fldChar w:fldCharType="separate"/>
            </w:r>
            <w:r w:rsidR="00C97312">
              <w:rPr>
                <w:noProof/>
                <w:webHidden/>
              </w:rPr>
              <w:t>11</w:t>
            </w:r>
            <w:r w:rsidR="00211D79">
              <w:rPr>
                <w:noProof/>
                <w:webHidden/>
              </w:rPr>
              <w:fldChar w:fldCharType="end"/>
            </w:r>
          </w:hyperlink>
        </w:p>
        <w:p w14:paraId="741B95D3" w14:textId="77777777" w:rsidR="00211D79" w:rsidRDefault="004357AE">
          <w:pPr>
            <w:pStyle w:val="11"/>
            <w:tabs>
              <w:tab w:val="right" w:leader="dot" w:pos="9345"/>
            </w:tabs>
            <w:rPr>
              <w:noProof/>
            </w:rPr>
          </w:pPr>
          <w:hyperlink w:anchor="_Toc439104111" w:history="1">
            <w:r w:rsidR="00211D79" w:rsidRPr="008613C4">
              <w:rPr>
                <w:rStyle w:val="a8"/>
                <w:noProof/>
              </w:rPr>
              <w:t xml:space="preserve">Импорт из </w:t>
            </w:r>
            <w:r w:rsidR="00211D79" w:rsidRPr="008613C4">
              <w:rPr>
                <w:rStyle w:val="a8"/>
                <w:noProof/>
                <w:lang w:val="en-US"/>
              </w:rPr>
              <w:t>DXF</w:t>
            </w:r>
            <w:r w:rsidR="00211D79">
              <w:rPr>
                <w:noProof/>
                <w:webHidden/>
              </w:rPr>
              <w:tab/>
            </w:r>
            <w:r w:rsidR="00211D79">
              <w:rPr>
                <w:noProof/>
                <w:webHidden/>
              </w:rPr>
              <w:fldChar w:fldCharType="begin"/>
            </w:r>
            <w:r w:rsidR="00211D79">
              <w:rPr>
                <w:noProof/>
                <w:webHidden/>
              </w:rPr>
              <w:instrText xml:space="preserve"> PAGEREF _Toc439104111 \h </w:instrText>
            </w:r>
            <w:r w:rsidR="00211D79">
              <w:rPr>
                <w:noProof/>
                <w:webHidden/>
              </w:rPr>
            </w:r>
            <w:r w:rsidR="00211D79">
              <w:rPr>
                <w:noProof/>
                <w:webHidden/>
              </w:rPr>
              <w:fldChar w:fldCharType="separate"/>
            </w:r>
            <w:r w:rsidR="00C97312">
              <w:rPr>
                <w:noProof/>
                <w:webHidden/>
              </w:rPr>
              <w:t>14</w:t>
            </w:r>
            <w:r w:rsidR="00211D79">
              <w:rPr>
                <w:noProof/>
                <w:webHidden/>
              </w:rPr>
              <w:fldChar w:fldCharType="end"/>
            </w:r>
          </w:hyperlink>
        </w:p>
        <w:p w14:paraId="614FA5A1" w14:textId="77777777" w:rsidR="00211D79" w:rsidRDefault="004357AE">
          <w:pPr>
            <w:pStyle w:val="11"/>
            <w:tabs>
              <w:tab w:val="right" w:leader="dot" w:pos="9345"/>
            </w:tabs>
            <w:rPr>
              <w:noProof/>
            </w:rPr>
          </w:pPr>
          <w:hyperlink w:anchor="_Toc439104112" w:history="1">
            <w:r w:rsidR="00211D79" w:rsidRPr="008613C4">
              <w:rPr>
                <w:rStyle w:val="a8"/>
                <w:noProof/>
              </w:rPr>
              <w:t>Инструменты</w:t>
            </w:r>
            <w:r w:rsidR="00211D79">
              <w:rPr>
                <w:noProof/>
                <w:webHidden/>
              </w:rPr>
              <w:tab/>
            </w:r>
            <w:r w:rsidR="00211D79">
              <w:rPr>
                <w:noProof/>
                <w:webHidden/>
              </w:rPr>
              <w:fldChar w:fldCharType="begin"/>
            </w:r>
            <w:r w:rsidR="00211D79">
              <w:rPr>
                <w:noProof/>
                <w:webHidden/>
              </w:rPr>
              <w:instrText xml:space="preserve"> PAGEREF _Toc439104112 \h </w:instrText>
            </w:r>
            <w:r w:rsidR="00211D79">
              <w:rPr>
                <w:noProof/>
                <w:webHidden/>
              </w:rPr>
            </w:r>
            <w:r w:rsidR="00211D79">
              <w:rPr>
                <w:noProof/>
                <w:webHidden/>
              </w:rPr>
              <w:fldChar w:fldCharType="separate"/>
            </w:r>
            <w:r w:rsidR="00C97312">
              <w:rPr>
                <w:noProof/>
                <w:webHidden/>
              </w:rPr>
              <w:t>14</w:t>
            </w:r>
            <w:r w:rsidR="00211D79">
              <w:rPr>
                <w:noProof/>
                <w:webHidden/>
              </w:rPr>
              <w:fldChar w:fldCharType="end"/>
            </w:r>
          </w:hyperlink>
        </w:p>
        <w:p w14:paraId="4791F392" w14:textId="77777777" w:rsidR="00211D79" w:rsidRDefault="004357AE">
          <w:pPr>
            <w:pStyle w:val="21"/>
            <w:tabs>
              <w:tab w:val="right" w:leader="dot" w:pos="9345"/>
            </w:tabs>
            <w:rPr>
              <w:noProof/>
            </w:rPr>
          </w:pPr>
          <w:hyperlink w:anchor="_Toc439104113" w:history="1">
            <w:r w:rsidR="00211D79" w:rsidRPr="008613C4">
              <w:rPr>
                <w:rStyle w:val="a8"/>
                <w:noProof/>
              </w:rPr>
              <w:t>Копирование</w:t>
            </w:r>
            <w:r w:rsidR="00211D79">
              <w:rPr>
                <w:noProof/>
                <w:webHidden/>
              </w:rPr>
              <w:tab/>
            </w:r>
            <w:r w:rsidR="00211D79">
              <w:rPr>
                <w:noProof/>
                <w:webHidden/>
              </w:rPr>
              <w:fldChar w:fldCharType="begin"/>
            </w:r>
            <w:r w:rsidR="00211D79">
              <w:rPr>
                <w:noProof/>
                <w:webHidden/>
              </w:rPr>
              <w:instrText xml:space="preserve"> PAGEREF _Toc439104113 \h </w:instrText>
            </w:r>
            <w:r w:rsidR="00211D79">
              <w:rPr>
                <w:noProof/>
                <w:webHidden/>
              </w:rPr>
            </w:r>
            <w:r w:rsidR="00211D79">
              <w:rPr>
                <w:noProof/>
                <w:webHidden/>
              </w:rPr>
              <w:fldChar w:fldCharType="separate"/>
            </w:r>
            <w:r w:rsidR="00C97312">
              <w:rPr>
                <w:noProof/>
                <w:webHidden/>
              </w:rPr>
              <w:t>14</w:t>
            </w:r>
            <w:r w:rsidR="00211D79">
              <w:rPr>
                <w:noProof/>
                <w:webHidden/>
              </w:rPr>
              <w:fldChar w:fldCharType="end"/>
            </w:r>
          </w:hyperlink>
        </w:p>
        <w:p w14:paraId="4539F8F6" w14:textId="77777777" w:rsidR="00211D79" w:rsidRDefault="004357AE">
          <w:pPr>
            <w:pStyle w:val="21"/>
            <w:tabs>
              <w:tab w:val="right" w:leader="dot" w:pos="9345"/>
            </w:tabs>
            <w:rPr>
              <w:noProof/>
            </w:rPr>
          </w:pPr>
          <w:hyperlink w:anchor="_Toc439104114" w:history="1">
            <w:r w:rsidR="00211D79" w:rsidRPr="008613C4">
              <w:rPr>
                <w:rStyle w:val="a8"/>
                <w:noProof/>
              </w:rPr>
              <w:t>Переместить</w:t>
            </w:r>
            <w:r w:rsidR="00211D79">
              <w:rPr>
                <w:noProof/>
                <w:webHidden/>
              </w:rPr>
              <w:tab/>
            </w:r>
            <w:r w:rsidR="00211D79">
              <w:rPr>
                <w:noProof/>
                <w:webHidden/>
              </w:rPr>
              <w:fldChar w:fldCharType="begin"/>
            </w:r>
            <w:r w:rsidR="00211D79">
              <w:rPr>
                <w:noProof/>
                <w:webHidden/>
              </w:rPr>
              <w:instrText xml:space="preserve"> PAGEREF _Toc439104114 \h </w:instrText>
            </w:r>
            <w:r w:rsidR="00211D79">
              <w:rPr>
                <w:noProof/>
                <w:webHidden/>
              </w:rPr>
            </w:r>
            <w:r w:rsidR="00211D79">
              <w:rPr>
                <w:noProof/>
                <w:webHidden/>
              </w:rPr>
              <w:fldChar w:fldCharType="separate"/>
            </w:r>
            <w:r w:rsidR="00C97312">
              <w:rPr>
                <w:noProof/>
                <w:webHidden/>
              </w:rPr>
              <w:t>15</w:t>
            </w:r>
            <w:r w:rsidR="00211D79">
              <w:rPr>
                <w:noProof/>
                <w:webHidden/>
              </w:rPr>
              <w:fldChar w:fldCharType="end"/>
            </w:r>
          </w:hyperlink>
        </w:p>
        <w:p w14:paraId="5C10D5CC" w14:textId="77777777" w:rsidR="00211D79" w:rsidRDefault="004357AE">
          <w:pPr>
            <w:pStyle w:val="21"/>
            <w:tabs>
              <w:tab w:val="right" w:leader="dot" w:pos="9345"/>
            </w:tabs>
            <w:rPr>
              <w:noProof/>
            </w:rPr>
          </w:pPr>
          <w:hyperlink w:anchor="_Toc439104115" w:history="1">
            <w:r w:rsidR="00211D79" w:rsidRPr="008613C4">
              <w:rPr>
                <w:rStyle w:val="a8"/>
                <w:noProof/>
              </w:rPr>
              <w:t>Вращать</w:t>
            </w:r>
            <w:r w:rsidR="00211D79">
              <w:rPr>
                <w:noProof/>
                <w:webHidden/>
              </w:rPr>
              <w:tab/>
            </w:r>
            <w:r w:rsidR="00211D79">
              <w:rPr>
                <w:noProof/>
                <w:webHidden/>
              </w:rPr>
              <w:fldChar w:fldCharType="begin"/>
            </w:r>
            <w:r w:rsidR="00211D79">
              <w:rPr>
                <w:noProof/>
                <w:webHidden/>
              </w:rPr>
              <w:instrText xml:space="preserve"> PAGEREF _Toc439104115 \h </w:instrText>
            </w:r>
            <w:r w:rsidR="00211D79">
              <w:rPr>
                <w:noProof/>
                <w:webHidden/>
              </w:rPr>
            </w:r>
            <w:r w:rsidR="00211D79">
              <w:rPr>
                <w:noProof/>
                <w:webHidden/>
              </w:rPr>
              <w:fldChar w:fldCharType="separate"/>
            </w:r>
            <w:r w:rsidR="00C97312">
              <w:rPr>
                <w:noProof/>
                <w:webHidden/>
              </w:rPr>
              <w:t>15</w:t>
            </w:r>
            <w:r w:rsidR="00211D79">
              <w:rPr>
                <w:noProof/>
                <w:webHidden/>
              </w:rPr>
              <w:fldChar w:fldCharType="end"/>
            </w:r>
          </w:hyperlink>
        </w:p>
        <w:p w14:paraId="0CE6EA8C" w14:textId="77777777" w:rsidR="00211D79" w:rsidRDefault="004357AE">
          <w:pPr>
            <w:pStyle w:val="21"/>
            <w:tabs>
              <w:tab w:val="right" w:leader="dot" w:pos="9345"/>
            </w:tabs>
            <w:rPr>
              <w:noProof/>
            </w:rPr>
          </w:pPr>
          <w:hyperlink w:anchor="_Toc439104116" w:history="1">
            <w:r w:rsidR="00211D79" w:rsidRPr="008613C4">
              <w:rPr>
                <w:rStyle w:val="a8"/>
                <w:noProof/>
              </w:rPr>
              <w:t>Масштабировать</w:t>
            </w:r>
            <w:r w:rsidR="00211D79">
              <w:rPr>
                <w:noProof/>
                <w:webHidden/>
              </w:rPr>
              <w:tab/>
            </w:r>
            <w:r w:rsidR="00211D79">
              <w:rPr>
                <w:noProof/>
                <w:webHidden/>
              </w:rPr>
              <w:fldChar w:fldCharType="begin"/>
            </w:r>
            <w:r w:rsidR="00211D79">
              <w:rPr>
                <w:noProof/>
                <w:webHidden/>
              </w:rPr>
              <w:instrText xml:space="preserve"> PAGEREF _Toc439104116 \h </w:instrText>
            </w:r>
            <w:r w:rsidR="00211D79">
              <w:rPr>
                <w:noProof/>
                <w:webHidden/>
              </w:rPr>
            </w:r>
            <w:r w:rsidR="00211D79">
              <w:rPr>
                <w:noProof/>
                <w:webHidden/>
              </w:rPr>
              <w:fldChar w:fldCharType="separate"/>
            </w:r>
            <w:r w:rsidR="00C97312">
              <w:rPr>
                <w:noProof/>
                <w:webHidden/>
              </w:rPr>
              <w:t>15</w:t>
            </w:r>
            <w:r w:rsidR="00211D79">
              <w:rPr>
                <w:noProof/>
                <w:webHidden/>
              </w:rPr>
              <w:fldChar w:fldCharType="end"/>
            </w:r>
          </w:hyperlink>
        </w:p>
        <w:p w14:paraId="11C0C4DE" w14:textId="77777777" w:rsidR="00211D79" w:rsidRDefault="004357AE">
          <w:pPr>
            <w:pStyle w:val="21"/>
            <w:tabs>
              <w:tab w:val="right" w:leader="dot" w:pos="9345"/>
            </w:tabs>
            <w:rPr>
              <w:noProof/>
            </w:rPr>
          </w:pPr>
          <w:hyperlink w:anchor="_Toc439104117" w:history="1">
            <w:r w:rsidR="00211D79" w:rsidRPr="008613C4">
              <w:rPr>
                <w:rStyle w:val="a8"/>
                <w:noProof/>
              </w:rPr>
              <w:t>Редактирование ширины фриза</w:t>
            </w:r>
            <w:r w:rsidR="00211D79">
              <w:rPr>
                <w:noProof/>
                <w:webHidden/>
              </w:rPr>
              <w:tab/>
            </w:r>
            <w:r w:rsidR="00211D79">
              <w:rPr>
                <w:noProof/>
                <w:webHidden/>
              </w:rPr>
              <w:fldChar w:fldCharType="begin"/>
            </w:r>
            <w:r w:rsidR="00211D79">
              <w:rPr>
                <w:noProof/>
                <w:webHidden/>
              </w:rPr>
              <w:instrText xml:space="preserve"> PAGEREF _Toc439104117 \h </w:instrText>
            </w:r>
            <w:r w:rsidR="00211D79">
              <w:rPr>
                <w:noProof/>
                <w:webHidden/>
              </w:rPr>
            </w:r>
            <w:r w:rsidR="00211D79">
              <w:rPr>
                <w:noProof/>
                <w:webHidden/>
              </w:rPr>
              <w:fldChar w:fldCharType="separate"/>
            </w:r>
            <w:r w:rsidR="00C97312">
              <w:rPr>
                <w:noProof/>
                <w:webHidden/>
              </w:rPr>
              <w:t>15</w:t>
            </w:r>
            <w:r w:rsidR="00211D79">
              <w:rPr>
                <w:noProof/>
                <w:webHidden/>
              </w:rPr>
              <w:fldChar w:fldCharType="end"/>
            </w:r>
          </w:hyperlink>
        </w:p>
        <w:p w14:paraId="2B4D417B" w14:textId="77777777" w:rsidR="00211D79" w:rsidRDefault="004357AE">
          <w:pPr>
            <w:pStyle w:val="21"/>
            <w:tabs>
              <w:tab w:val="right" w:leader="dot" w:pos="9345"/>
            </w:tabs>
            <w:rPr>
              <w:noProof/>
            </w:rPr>
          </w:pPr>
          <w:hyperlink w:anchor="_Toc439104118" w:history="1">
            <w:r w:rsidR="00211D79" w:rsidRPr="008613C4">
              <w:rPr>
                <w:rStyle w:val="a8"/>
                <w:noProof/>
              </w:rPr>
              <w:t>Удаление</w:t>
            </w:r>
            <w:r w:rsidR="00211D79">
              <w:rPr>
                <w:noProof/>
                <w:webHidden/>
              </w:rPr>
              <w:tab/>
            </w:r>
            <w:r w:rsidR="00211D79">
              <w:rPr>
                <w:noProof/>
                <w:webHidden/>
              </w:rPr>
              <w:fldChar w:fldCharType="begin"/>
            </w:r>
            <w:r w:rsidR="00211D79">
              <w:rPr>
                <w:noProof/>
                <w:webHidden/>
              </w:rPr>
              <w:instrText xml:space="preserve"> PAGEREF _Toc439104118 \h </w:instrText>
            </w:r>
            <w:r w:rsidR="00211D79">
              <w:rPr>
                <w:noProof/>
                <w:webHidden/>
              </w:rPr>
            </w:r>
            <w:r w:rsidR="00211D79">
              <w:rPr>
                <w:noProof/>
                <w:webHidden/>
              </w:rPr>
              <w:fldChar w:fldCharType="separate"/>
            </w:r>
            <w:r w:rsidR="00C97312">
              <w:rPr>
                <w:noProof/>
                <w:webHidden/>
              </w:rPr>
              <w:t>15</w:t>
            </w:r>
            <w:r w:rsidR="00211D79">
              <w:rPr>
                <w:noProof/>
                <w:webHidden/>
              </w:rPr>
              <w:fldChar w:fldCharType="end"/>
            </w:r>
          </w:hyperlink>
        </w:p>
        <w:p w14:paraId="4DD5D470" w14:textId="77777777" w:rsidR="00211D79" w:rsidRDefault="004357AE">
          <w:pPr>
            <w:pStyle w:val="11"/>
            <w:tabs>
              <w:tab w:val="right" w:leader="dot" w:pos="9345"/>
            </w:tabs>
            <w:rPr>
              <w:noProof/>
            </w:rPr>
          </w:pPr>
          <w:hyperlink w:anchor="_Toc439104119" w:history="1">
            <w:r w:rsidR="00211D79" w:rsidRPr="008613C4">
              <w:rPr>
                <w:rStyle w:val="a8"/>
                <w:noProof/>
              </w:rPr>
              <w:t>Укладка паркета</w:t>
            </w:r>
            <w:r w:rsidR="00211D79">
              <w:rPr>
                <w:noProof/>
                <w:webHidden/>
              </w:rPr>
              <w:tab/>
            </w:r>
            <w:r w:rsidR="00211D79">
              <w:rPr>
                <w:noProof/>
                <w:webHidden/>
              </w:rPr>
              <w:fldChar w:fldCharType="begin"/>
            </w:r>
            <w:r w:rsidR="00211D79">
              <w:rPr>
                <w:noProof/>
                <w:webHidden/>
              </w:rPr>
              <w:instrText xml:space="preserve"> PAGEREF _Toc439104119 \h </w:instrText>
            </w:r>
            <w:r w:rsidR="00211D79">
              <w:rPr>
                <w:noProof/>
                <w:webHidden/>
              </w:rPr>
            </w:r>
            <w:r w:rsidR="00211D79">
              <w:rPr>
                <w:noProof/>
                <w:webHidden/>
              </w:rPr>
              <w:fldChar w:fldCharType="separate"/>
            </w:r>
            <w:r w:rsidR="00C97312">
              <w:rPr>
                <w:noProof/>
                <w:webHidden/>
              </w:rPr>
              <w:t>15</w:t>
            </w:r>
            <w:r w:rsidR="00211D79">
              <w:rPr>
                <w:noProof/>
                <w:webHidden/>
              </w:rPr>
              <w:fldChar w:fldCharType="end"/>
            </w:r>
          </w:hyperlink>
        </w:p>
        <w:p w14:paraId="1F43B4D7" w14:textId="77777777" w:rsidR="00211D79" w:rsidRDefault="004357AE">
          <w:pPr>
            <w:pStyle w:val="21"/>
            <w:tabs>
              <w:tab w:val="right" w:leader="dot" w:pos="9345"/>
            </w:tabs>
            <w:rPr>
              <w:noProof/>
            </w:rPr>
          </w:pPr>
          <w:hyperlink w:anchor="_Toc439104120" w:history="1">
            <w:r w:rsidR="00211D79" w:rsidRPr="008613C4">
              <w:rPr>
                <w:rStyle w:val="a8"/>
                <w:noProof/>
              </w:rPr>
              <w:t>Типовая укладка</w:t>
            </w:r>
            <w:r w:rsidR="00211D79">
              <w:rPr>
                <w:noProof/>
                <w:webHidden/>
              </w:rPr>
              <w:tab/>
            </w:r>
            <w:r w:rsidR="00211D79">
              <w:rPr>
                <w:noProof/>
                <w:webHidden/>
              </w:rPr>
              <w:fldChar w:fldCharType="begin"/>
            </w:r>
            <w:r w:rsidR="00211D79">
              <w:rPr>
                <w:noProof/>
                <w:webHidden/>
              </w:rPr>
              <w:instrText xml:space="preserve"> PAGEREF _Toc439104120 \h </w:instrText>
            </w:r>
            <w:r w:rsidR="00211D79">
              <w:rPr>
                <w:noProof/>
                <w:webHidden/>
              </w:rPr>
            </w:r>
            <w:r w:rsidR="00211D79">
              <w:rPr>
                <w:noProof/>
                <w:webHidden/>
              </w:rPr>
              <w:fldChar w:fldCharType="separate"/>
            </w:r>
            <w:r w:rsidR="00C97312">
              <w:rPr>
                <w:noProof/>
                <w:webHidden/>
              </w:rPr>
              <w:t>16</w:t>
            </w:r>
            <w:r w:rsidR="00211D79">
              <w:rPr>
                <w:noProof/>
                <w:webHidden/>
              </w:rPr>
              <w:fldChar w:fldCharType="end"/>
            </w:r>
          </w:hyperlink>
        </w:p>
        <w:p w14:paraId="037D6205" w14:textId="77777777" w:rsidR="00211D79" w:rsidRDefault="004357AE">
          <w:pPr>
            <w:pStyle w:val="21"/>
            <w:tabs>
              <w:tab w:val="right" w:leader="dot" w:pos="9345"/>
            </w:tabs>
            <w:rPr>
              <w:noProof/>
            </w:rPr>
          </w:pPr>
          <w:hyperlink w:anchor="_Toc439104121" w:history="1">
            <w:r w:rsidR="00211D79" w:rsidRPr="008613C4">
              <w:rPr>
                <w:rStyle w:val="a8"/>
                <w:noProof/>
              </w:rPr>
              <w:t>Палубная укладка</w:t>
            </w:r>
            <w:r w:rsidR="00211D79">
              <w:rPr>
                <w:noProof/>
                <w:webHidden/>
              </w:rPr>
              <w:tab/>
            </w:r>
            <w:r w:rsidR="00211D79">
              <w:rPr>
                <w:noProof/>
                <w:webHidden/>
              </w:rPr>
              <w:fldChar w:fldCharType="begin"/>
            </w:r>
            <w:r w:rsidR="00211D79">
              <w:rPr>
                <w:noProof/>
                <w:webHidden/>
              </w:rPr>
              <w:instrText xml:space="preserve"> PAGEREF _Toc439104121 \h </w:instrText>
            </w:r>
            <w:r w:rsidR="00211D79">
              <w:rPr>
                <w:noProof/>
                <w:webHidden/>
              </w:rPr>
            </w:r>
            <w:r w:rsidR="00211D79">
              <w:rPr>
                <w:noProof/>
                <w:webHidden/>
              </w:rPr>
              <w:fldChar w:fldCharType="separate"/>
            </w:r>
            <w:r w:rsidR="00C97312">
              <w:rPr>
                <w:noProof/>
                <w:webHidden/>
              </w:rPr>
              <w:t>17</w:t>
            </w:r>
            <w:r w:rsidR="00211D79">
              <w:rPr>
                <w:noProof/>
                <w:webHidden/>
              </w:rPr>
              <w:fldChar w:fldCharType="end"/>
            </w:r>
          </w:hyperlink>
        </w:p>
        <w:p w14:paraId="7C25F8FC" w14:textId="77777777" w:rsidR="00211D79" w:rsidRDefault="004357AE">
          <w:pPr>
            <w:pStyle w:val="21"/>
            <w:tabs>
              <w:tab w:val="right" w:leader="dot" w:pos="9345"/>
            </w:tabs>
            <w:rPr>
              <w:noProof/>
            </w:rPr>
          </w:pPr>
          <w:hyperlink w:anchor="_Toc439104122" w:history="1">
            <w:r w:rsidR="00211D79" w:rsidRPr="008613C4">
              <w:rPr>
                <w:rStyle w:val="a8"/>
                <w:noProof/>
              </w:rPr>
              <w:t>Укладка ёлкой</w:t>
            </w:r>
            <w:r w:rsidR="00211D79">
              <w:rPr>
                <w:noProof/>
                <w:webHidden/>
              </w:rPr>
              <w:tab/>
            </w:r>
            <w:r w:rsidR="00211D79">
              <w:rPr>
                <w:noProof/>
                <w:webHidden/>
              </w:rPr>
              <w:fldChar w:fldCharType="begin"/>
            </w:r>
            <w:r w:rsidR="00211D79">
              <w:rPr>
                <w:noProof/>
                <w:webHidden/>
              </w:rPr>
              <w:instrText xml:space="preserve"> PAGEREF _Toc439104122 \h </w:instrText>
            </w:r>
            <w:r w:rsidR="00211D79">
              <w:rPr>
                <w:noProof/>
                <w:webHidden/>
              </w:rPr>
            </w:r>
            <w:r w:rsidR="00211D79">
              <w:rPr>
                <w:noProof/>
                <w:webHidden/>
              </w:rPr>
              <w:fldChar w:fldCharType="separate"/>
            </w:r>
            <w:r w:rsidR="00C97312">
              <w:rPr>
                <w:noProof/>
                <w:webHidden/>
              </w:rPr>
              <w:t>18</w:t>
            </w:r>
            <w:r w:rsidR="00211D79">
              <w:rPr>
                <w:noProof/>
                <w:webHidden/>
              </w:rPr>
              <w:fldChar w:fldCharType="end"/>
            </w:r>
          </w:hyperlink>
        </w:p>
        <w:p w14:paraId="57CDCAF7" w14:textId="77777777" w:rsidR="00211D79" w:rsidRDefault="004357AE">
          <w:pPr>
            <w:pStyle w:val="21"/>
            <w:tabs>
              <w:tab w:val="right" w:leader="dot" w:pos="9345"/>
            </w:tabs>
            <w:rPr>
              <w:noProof/>
            </w:rPr>
          </w:pPr>
          <w:hyperlink w:anchor="_Toc439104123" w:history="1">
            <w:r w:rsidR="00211D79" w:rsidRPr="008613C4">
              <w:rPr>
                <w:rStyle w:val="a8"/>
                <w:noProof/>
              </w:rPr>
              <w:t>Укладка модулем</w:t>
            </w:r>
            <w:r w:rsidR="00211D79">
              <w:rPr>
                <w:noProof/>
                <w:webHidden/>
              </w:rPr>
              <w:tab/>
            </w:r>
            <w:r w:rsidR="00211D79">
              <w:rPr>
                <w:noProof/>
                <w:webHidden/>
              </w:rPr>
              <w:fldChar w:fldCharType="begin"/>
            </w:r>
            <w:r w:rsidR="00211D79">
              <w:rPr>
                <w:noProof/>
                <w:webHidden/>
              </w:rPr>
              <w:instrText xml:space="preserve"> PAGEREF _Toc439104123 \h </w:instrText>
            </w:r>
            <w:r w:rsidR="00211D79">
              <w:rPr>
                <w:noProof/>
                <w:webHidden/>
              </w:rPr>
            </w:r>
            <w:r w:rsidR="00211D79">
              <w:rPr>
                <w:noProof/>
                <w:webHidden/>
              </w:rPr>
              <w:fldChar w:fldCharType="separate"/>
            </w:r>
            <w:r w:rsidR="00C97312">
              <w:rPr>
                <w:noProof/>
                <w:webHidden/>
              </w:rPr>
              <w:t>19</w:t>
            </w:r>
            <w:r w:rsidR="00211D79">
              <w:rPr>
                <w:noProof/>
                <w:webHidden/>
              </w:rPr>
              <w:fldChar w:fldCharType="end"/>
            </w:r>
          </w:hyperlink>
        </w:p>
        <w:p w14:paraId="0CF04378" w14:textId="77777777" w:rsidR="00211D79" w:rsidRDefault="004357AE">
          <w:pPr>
            <w:pStyle w:val="21"/>
            <w:tabs>
              <w:tab w:val="right" w:leader="dot" w:pos="9345"/>
            </w:tabs>
            <w:rPr>
              <w:noProof/>
            </w:rPr>
          </w:pPr>
          <w:hyperlink w:anchor="_Toc439104124" w:history="1">
            <w:r w:rsidR="00211D79" w:rsidRPr="008613C4">
              <w:rPr>
                <w:rStyle w:val="a8"/>
                <w:noProof/>
              </w:rPr>
              <w:t>Фриз</w:t>
            </w:r>
            <w:r w:rsidR="00211D79">
              <w:rPr>
                <w:noProof/>
                <w:webHidden/>
              </w:rPr>
              <w:tab/>
            </w:r>
            <w:r w:rsidR="00211D79">
              <w:rPr>
                <w:noProof/>
                <w:webHidden/>
              </w:rPr>
              <w:fldChar w:fldCharType="begin"/>
            </w:r>
            <w:r w:rsidR="00211D79">
              <w:rPr>
                <w:noProof/>
                <w:webHidden/>
              </w:rPr>
              <w:instrText xml:space="preserve"> PAGEREF _Toc439104124 \h </w:instrText>
            </w:r>
            <w:r w:rsidR="00211D79">
              <w:rPr>
                <w:noProof/>
                <w:webHidden/>
              </w:rPr>
            </w:r>
            <w:r w:rsidR="00211D79">
              <w:rPr>
                <w:noProof/>
                <w:webHidden/>
              </w:rPr>
              <w:fldChar w:fldCharType="separate"/>
            </w:r>
            <w:r w:rsidR="00C97312">
              <w:rPr>
                <w:noProof/>
                <w:webHidden/>
              </w:rPr>
              <w:t>20</w:t>
            </w:r>
            <w:r w:rsidR="00211D79">
              <w:rPr>
                <w:noProof/>
                <w:webHidden/>
              </w:rPr>
              <w:fldChar w:fldCharType="end"/>
            </w:r>
          </w:hyperlink>
        </w:p>
        <w:p w14:paraId="78590EFC" w14:textId="77777777" w:rsidR="00211D79" w:rsidRDefault="004357AE">
          <w:pPr>
            <w:pStyle w:val="21"/>
            <w:tabs>
              <w:tab w:val="right" w:leader="dot" w:pos="9345"/>
            </w:tabs>
            <w:rPr>
              <w:noProof/>
            </w:rPr>
          </w:pPr>
          <w:hyperlink w:anchor="_Toc439104125" w:history="1">
            <w:r w:rsidR="00211D79" w:rsidRPr="008613C4">
              <w:rPr>
                <w:rStyle w:val="a8"/>
                <w:noProof/>
              </w:rPr>
              <w:t>Бордюр</w:t>
            </w:r>
            <w:r w:rsidR="00211D79">
              <w:rPr>
                <w:noProof/>
                <w:webHidden/>
              </w:rPr>
              <w:tab/>
            </w:r>
            <w:r w:rsidR="00211D79">
              <w:rPr>
                <w:noProof/>
                <w:webHidden/>
              </w:rPr>
              <w:fldChar w:fldCharType="begin"/>
            </w:r>
            <w:r w:rsidR="00211D79">
              <w:rPr>
                <w:noProof/>
                <w:webHidden/>
              </w:rPr>
              <w:instrText xml:space="preserve"> PAGEREF _Toc439104125 \h </w:instrText>
            </w:r>
            <w:r w:rsidR="00211D79">
              <w:rPr>
                <w:noProof/>
                <w:webHidden/>
              </w:rPr>
            </w:r>
            <w:r w:rsidR="00211D79">
              <w:rPr>
                <w:noProof/>
                <w:webHidden/>
              </w:rPr>
              <w:fldChar w:fldCharType="separate"/>
            </w:r>
            <w:r w:rsidR="00C97312">
              <w:rPr>
                <w:noProof/>
                <w:webHidden/>
              </w:rPr>
              <w:t>21</w:t>
            </w:r>
            <w:r w:rsidR="00211D79">
              <w:rPr>
                <w:noProof/>
                <w:webHidden/>
              </w:rPr>
              <w:fldChar w:fldCharType="end"/>
            </w:r>
          </w:hyperlink>
        </w:p>
        <w:p w14:paraId="0BA0C2D3" w14:textId="77777777" w:rsidR="00211D79" w:rsidRDefault="004357AE">
          <w:pPr>
            <w:pStyle w:val="21"/>
            <w:tabs>
              <w:tab w:val="right" w:leader="dot" w:pos="9345"/>
            </w:tabs>
            <w:rPr>
              <w:noProof/>
            </w:rPr>
          </w:pPr>
          <w:hyperlink w:anchor="_Toc439104126" w:history="1">
            <w:r w:rsidR="00211D79" w:rsidRPr="008613C4">
              <w:rPr>
                <w:rStyle w:val="a8"/>
                <w:noProof/>
              </w:rPr>
              <w:t>Изображения</w:t>
            </w:r>
            <w:r w:rsidR="00211D79">
              <w:rPr>
                <w:noProof/>
                <w:webHidden/>
              </w:rPr>
              <w:tab/>
            </w:r>
            <w:r w:rsidR="00211D79">
              <w:rPr>
                <w:noProof/>
                <w:webHidden/>
              </w:rPr>
              <w:fldChar w:fldCharType="begin"/>
            </w:r>
            <w:r w:rsidR="00211D79">
              <w:rPr>
                <w:noProof/>
                <w:webHidden/>
              </w:rPr>
              <w:instrText xml:space="preserve"> PAGEREF _Toc439104126 \h </w:instrText>
            </w:r>
            <w:r w:rsidR="00211D79">
              <w:rPr>
                <w:noProof/>
                <w:webHidden/>
              </w:rPr>
            </w:r>
            <w:r w:rsidR="00211D79">
              <w:rPr>
                <w:noProof/>
                <w:webHidden/>
              </w:rPr>
              <w:fldChar w:fldCharType="separate"/>
            </w:r>
            <w:r w:rsidR="00C97312">
              <w:rPr>
                <w:noProof/>
                <w:webHidden/>
              </w:rPr>
              <w:t>22</w:t>
            </w:r>
            <w:r w:rsidR="00211D79">
              <w:rPr>
                <w:noProof/>
                <w:webHidden/>
              </w:rPr>
              <w:fldChar w:fldCharType="end"/>
            </w:r>
          </w:hyperlink>
        </w:p>
        <w:p w14:paraId="315ED412" w14:textId="77777777" w:rsidR="00211D79" w:rsidRDefault="004357AE">
          <w:pPr>
            <w:pStyle w:val="21"/>
            <w:tabs>
              <w:tab w:val="right" w:leader="dot" w:pos="9345"/>
            </w:tabs>
            <w:rPr>
              <w:noProof/>
            </w:rPr>
          </w:pPr>
          <w:hyperlink w:anchor="_Toc439104127" w:history="1">
            <w:r w:rsidR="00211D79" w:rsidRPr="008613C4">
              <w:rPr>
                <w:rStyle w:val="a8"/>
                <w:noProof/>
              </w:rPr>
              <w:t>Художественный элемент</w:t>
            </w:r>
            <w:r w:rsidR="00211D79">
              <w:rPr>
                <w:noProof/>
                <w:webHidden/>
              </w:rPr>
              <w:tab/>
            </w:r>
            <w:r w:rsidR="00211D79">
              <w:rPr>
                <w:noProof/>
                <w:webHidden/>
              </w:rPr>
              <w:fldChar w:fldCharType="begin"/>
            </w:r>
            <w:r w:rsidR="00211D79">
              <w:rPr>
                <w:noProof/>
                <w:webHidden/>
              </w:rPr>
              <w:instrText xml:space="preserve"> PAGEREF _Toc439104127 \h </w:instrText>
            </w:r>
            <w:r w:rsidR="00211D79">
              <w:rPr>
                <w:noProof/>
                <w:webHidden/>
              </w:rPr>
            </w:r>
            <w:r w:rsidR="00211D79">
              <w:rPr>
                <w:noProof/>
                <w:webHidden/>
              </w:rPr>
              <w:fldChar w:fldCharType="separate"/>
            </w:r>
            <w:r w:rsidR="00C97312">
              <w:rPr>
                <w:noProof/>
                <w:webHidden/>
              </w:rPr>
              <w:t>22</w:t>
            </w:r>
            <w:r w:rsidR="00211D79">
              <w:rPr>
                <w:noProof/>
                <w:webHidden/>
              </w:rPr>
              <w:fldChar w:fldCharType="end"/>
            </w:r>
          </w:hyperlink>
        </w:p>
        <w:p w14:paraId="1DFA91F4" w14:textId="77777777" w:rsidR="00211D79" w:rsidRDefault="004357AE">
          <w:pPr>
            <w:pStyle w:val="21"/>
            <w:tabs>
              <w:tab w:val="right" w:leader="dot" w:pos="9345"/>
            </w:tabs>
            <w:rPr>
              <w:noProof/>
            </w:rPr>
          </w:pPr>
          <w:hyperlink w:anchor="_Toc439104128" w:history="1">
            <w:r w:rsidR="00211D79" w:rsidRPr="008613C4">
              <w:rPr>
                <w:rStyle w:val="a8"/>
                <w:noProof/>
              </w:rPr>
              <w:t>Розетка</w:t>
            </w:r>
            <w:r w:rsidR="00211D79">
              <w:rPr>
                <w:noProof/>
                <w:webHidden/>
              </w:rPr>
              <w:tab/>
            </w:r>
            <w:r w:rsidR="00211D79">
              <w:rPr>
                <w:noProof/>
                <w:webHidden/>
              </w:rPr>
              <w:fldChar w:fldCharType="begin"/>
            </w:r>
            <w:r w:rsidR="00211D79">
              <w:rPr>
                <w:noProof/>
                <w:webHidden/>
              </w:rPr>
              <w:instrText xml:space="preserve"> PAGEREF _Toc439104128 \h </w:instrText>
            </w:r>
            <w:r w:rsidR="00211D79">
              <w:rPr>
                <w:noProof/>
                <w:webHidden/>
              </w:rPr>
            </w:r>
            <w:r w:rsidR="00211D79">
              <w:rPr>
                <w:noProof/>
                <w:webHidden/>
              </w:rPr>
              <w:fldChar w:fldCharType="separate"/>
            </w:r>
            <w:r w:rsidR="00C97312">
              <w:rPr>
                <w:noProof/>
                <w:webHidden/>
              </w:rPr>
              <w:t>23</w:t>
            </w:r>
            <w:r w:rsidR="00211D79">
              <w:rPr>
                <w:noProof/>
                <w:webHidden/>
              </w:rPr>
              <w:fldChar w:fldCharType="end"/>
            </w:r>
          </w:hyperlink>
        </w:p>
        <w:p w14:paraId="30BE0832" w14:textId="77777777" w:rsidR="00211D79" w:rsidRDefault="004357AE">
          <w:pPr>
            <w:pStyle w:val="21"/>
            <w:tabs>
              <w:tab w:val="right" w:leader="dot" w:pos="9345"/>
            </w:tabs>
            <w:rPr>
              <w:noProof/>
            </w:rPr>
          </w:pPr>
          <w:hyperlink w:anchor="_Toc439104129" w:history="1">
            <w:r w:rsidR="00211D79" w:rsidRPr="008613C4">
              <w:rPr>
                <w:rStyle w:val="a8"/>
                <w:noProof/>
              </w:rPr>
              <w:t>Угловой элемент</w:t>
            </w:r>
            <w:r w:rsidR="00211D79">
              <w:rPr>
                <w:noProof/>
                <w:webHidden/>
              </w:rPr>
              <w:tab/>
            </w:r>
            <w:r w:rsidR="00211D79">
              <w:rPr>
                <w:noProof/>
                <w:webHidden/>
              </w:rPr>
              <w:fldChar w:fldCharType="begin"/>
            </w:r>
            <w:r w:rsidR="00211D79">
              <w:rPr>
                <w:noProof/>
                <w:webHidden/>
              </w:rPr>
              <w:instrText xml:space="preserve"> PAGEREF _Toc439104129 \h </w:instrText>
            </w:r>
            <w:r w:rsidR="00211D79">
              <w:rPr>
                <w:noProof/>
                <w:webHidden/>
              </w:rPr>
            </w:r>
            <w:r w:rsidR="00211D79">
              <w:rPr>
                <w:noProof/>
                <w:webHidden/>
              </w:rPr>
              <w:fldChar w:fldCharType="separate"/>
            </w:r>
            <w:r w:rsidR="00C97312">
              <w:rPr>
                <w:noProof/>
                <w:webHidden/>
              </w:rPr>
              <w:t>24</w:t>
            </w:r>
            <w:r w:rsidR="00211D79">
              <w:rPr>
                <w:noProof/>
                <w:webHidden/>
              </w:rPr>
              <w:fldChar w:fldCharType="end"/>
            </w:r>
          </w:hyperlink>
        </w:p>
        <w:p w14:paraId="054D35BE" w14:textId="77777777" w:rsidR="00211D79" w:rsidRDefault="004357AE">
          <w:pPr>
            <w:pStyle w:val="21"/>
            <w:tabs>
              <w:tab w:val="right" w:leader="dot" w:pos="9345"/>
            </w:tabs>
            <w:rPr>
              <w:noProof/>
            </w:rPr>
          </w:pPr>
          <w:hyperlink w:anchor="_Toc439104130" w:history="1">
            <w:r w:rsidR="00211D79" w:rsidRPr="008613C4">
              <w:rPr>
                <w:rStyle w:val="a8"/>
                <w:noProof/>
              </w:rPr>
              <w:t>Мебель</w:t>
            </w:r>
            <w:r w:rsidR="00211D79">
              <w:rPr>
                <w:noProof/>
                <w:webHidden/>
              </w:rPr>
              <w:tab/>
            </w:r>
            <w:r w:rsidR="00211D79">
              <w:rPr>
                <w:noProof/>
                <w:webHidden/>
              </w:rPr>
              <w:fldChar w:fldCharType="begin"/>
            </w:r>
            <w:r w:rsidR="00211D79">
              <w:rPr>
                <w:noProof/>
                <w:webHidden/>
              </w:rPr>
              <w:instrText xml:space="preserve"> PAGEREF _Toc439104130 \h </w:instrText>
            </w:r>
            <w:r w:rsidR="00211D79">
              <w:rPr>
                <w:noProof/>
                <w:webHidden/>
              </w:rPr>
            </w:r>
            <w:r w:rsidR="00211D79">
              <w:rPr>
                <w:noProof/>
                <w:webHidden/>
              </w:rPr>
              <w:fldChar w:fldCharType="separate"/>
            </w:r>
            <w:r w:rsidR="00C97312">
              <w:rPr>
                <w:noProof/>
                <w:webHidden/>
              </w:rPr>
              <w:t>25</w:t>
            </w:r>
            <w:r w:rsidR="00211D79">
              <w:rPr>
                <w:noProof/>
                <w:webHidden/>
              </w:rPr>
              <w:fldChar w:fldCharType="end"/>
            </w:r>
          </w:hyperlink>
        </w:p>
        <w:p w14:paraId="7E1369C0" w14:textId="77777777" w:rsidR="00211D79" w:rsidRDefault="004357AE">
          <w:pPr>
            <w:pStyle w:val="11"/>
            <w:tabs>
              <w:tab w:val="right" w:leader="dot" w:pos="9345"/>
            </w:tabs>
            <w:rPr>
              <w:noProof/>
            </w:rPr>
          </w:pPr>
          <w:hyperlink w:anchor="_Toc439104131" w:history="1">
            <w:r w:rsidR="00211D79" w:rsidRPr="008613C4">
              <w:rPr>
                <w:rStyle w:val="a8"/>
                <w:noProof/>
              </w:rPr>
              <w:t>Порядок элементов</w:t>
            </w:r>
            <w:r w:rsidR="00211D79">
              <w:rPr>
                <w:noProof/>
                <w:webHidden/>
              </w:rPr>
              <w:tab/>
            </w:r>
            <w:r w:rsidR="00211D79">
              <w:rPr>
                <w:noProof/>
                <w:webHidden/>
              </w:rPr>
              <w:fldChar w:fldCharType="begin"/>
            </w:r>
            <w:r w:rsidR="00211D79">
              <w:rPr>
                <w:noProof/>
                <w:webHidden/>
              </w:rPr>
              <w:instrText xml:space="preserve"> PAGEREF _Toc439104131 \h </w:instrText>
            </w:r>
            <w:r w:rsidR="00211D79">
              <w:rPr>
                <w:noProof/>
                <w:webHidden/>
              </w:rPr>
            </w:r>
            <w:r w:rsidR="00211D79">
              <w:rPr>
                <w:noProof/>
                <w:webHidden/>
              </w:rPr>
              <w:fldChar w:fldCharType="separate"/>
            </w:r>
            <w:r w:rsidR="00C97312">
              <w:rPr>
                <w:noProof/>
                <w:webHidden/>
              </w:rPr>
              <w:t>26</w:t>
            </w:r>
            <w:r w:rsidR="00211D79">
              <w:rPr>
                <w:noProof/>
                <w:webHidden/>
              </w:rPr>
              <w:fldChar w:fldCharType="end"/>
            </w:r>
          </w:hyperlink>
        </w:p>
        <w:p w14:paraId="49CCDFA3" w14:textId="77777777" w:rsidR="00211D79" w:rsidRDefault="004357AE">
          <w:pPr>
            <w:pStyle w:val="11"/>
            <w:tabs>
              <w:tab w:val="right" w:leader="dot" w:pos="9345"/>
            </w:tabs>
            <w:rPr>
              <w:noProof/>
            </w:rPr>
          </w:pPr>
          <w:hyperlink w:anchor="_Toc439104132" w:history="1">
            <w:r w:rsidR="00211D79" w:rsidRPr="008613C4">
              <w:rPr>
                <w:rStyle w:val="a8"/>
                <w:noProof/>
              </w:rPr>
              <w:t>Буфер обмена</w:t>
            </w:r>
            <w:r w:rsidR="00211D79">
              <w:rPr>
                <w:noProof/>
                <w:webHidden/>
              </w:rPr>
              <w:tab/>
            </w:r>
            <w:r w:rsidR="00211D79">
              <w:rPr>
                <w:noProof/>
                <w:webHidden/>
              </w:rPr>
              <w:fldChar w:fldCharType="begin"/>
            </w:r>
            <w:r w:rsidR="00211D79">
              <w:rPr>
                <w:noProof/>
                <w:webHidden/>
              </w:rPr>
              <w:instrText xml:space="preserve"> PAGEREF _Toc439104132 \h </w:instrText>
            </w:r>
            <w:r w:rsidR="00211D79">
              <w:rPr>
                <w:noProof/>
                <w:webHidden/>
              </w:rPr>
            </w:r>
            <w:r w:rsidR="00211D79">
              <w:rPr>
                <w:noProof/>
                <w:webHidden/>
              </w:rPr>
              <w:fldChar w:fldCharType="separate"/>
            </w:r>
            <w:r w:rsidR="00C97312">
              <w:rPr>
                <w:noProof/>
                <w:webHidden/>
              </w:rPr>
              <w:t>26</w:t>
            </w:r>
            <w:r w:rsidR="00211D79">
              <w:rPr>
                <w:noProof/>
                <w:webHidden/>
              </w:rPr>
              <w:fldChar w:fldCharType="end"/>
            </w:r>
          </w:hyperlink>
        </w:p>
        <w:p w14:paraId="53AC57D7" w14:textId="77777777" w:rsidR="00211D79" w:rsidRDefault="004357AE">
          <w:pPr>
            <w:pStyle w:val="11"/>
            <w:tabs>
              <w:tab w:val="right" w:leader="dot" w:pos="9345"/>
            </w:tabs>
            <w:rPr>
              <w:noProof/>
            </w:rPr>
          </w:pPr>
          <w:hyperlink w:anchor="_Toc439104133" w:history="1">
            <w:r w:rsidR="00211D79" w:rsidRPr="008613C4">
              <w:rPr>
                <w:rStyle w:val="a8"/>
                <w:noProof/>
              </w:rPr>
              <w:t>Горячие клавиши</w:t>
            </w:r>
            <w:r w:rsidR="00211D79">
              <w:rPr>
                <w:noProof/>
                <w:webHidden/>
              </w:rPr>
              <w:tab/>
            </w:r>
            <w:r w:rsidR="00211D79">
              <w:rPr>
                <w:noProof/>
                <w:webHidden/>
              </w:rPr>
              <w:fldChar w:fldCharType="begin"/>
            </w:r>
            <w:r w:rsidR="00211D79">
              <w:rPr>
                <w:noProof/>
                <w:webHidden/>
              </w:rPr>
              <w:instrText xml:space="preserve"> PAGEREF _Toc439104133 \h </w:instrText>
            </w:r>
            <w:r w:rsidR="00211D79">
              <w:rPr>
                <w:noProof/>
                <w:webHidden/>
              </w:rPr>
            </w:r>
            <w:r w:rsidR="00211D79">
              <w:rPr>
                <w:noProof/>
                <w:webHidden/>
              </w:rPr>
              <w:fldChar w:fldCharType="separate"/>
            </w:r>
            <w:r w:rsidR="00C97312">
              <w:rPr>
                <w:noProof/>
                <w:webHidden/>
              </w:rPr>
              <w:t>27</w:t>
            </w:r>
            <w:r w:rsidR="00211D79">
              <w:rPr>
                <w:noProof/>
                <w:webHidden/>
              </w:rPr>
              <w:fldChar w:fldCharType="end"/>
            </w:r>
          </w:hyperlink>
        </w:p>
        <w:p w14:paraId="15B2B4F7" w14:textId="77777777" w:rsidR="00211D79" w:rsidRDefault="004357AE">
          <w:pPr>
            <w:pStyle w:val="11"/>
            <w:tabs>
              <w:tab w:val="right" w:leader="dot" w:pos="9345"/>
            </w:tabs>
            <w:rPr>
              <w:noProof/>
            </w:rPr>
          </w:pPr>
          <w:hyperlink w:anchor="_Toc439104134" w:history="1">
            <w:r w:rsidR="00211D79" w:rsidRPr="008613C4">
              <w:rPr>
                <w:rStyle w:val="a8"/>
                <w:noProof/>
              </w:rPr>
              <w:t>Результат работы</w:t>
            </w:r>
            <w:r w:rsidR="00211D79">
              <w:rPr>
                <w:noProof/>
                <w:webHidden/>
              </w:rPr>
              <w:tab/>
            </w:r>
            <w:r w:rsidR="00211D79">
              <w:rPr>
                <w:noProof/>
                <w:webHidden/>
              </w:rPr>
              <w:fldChar w:fldCharType="begin"/>
            </w:r>
            <w:r w:rsidR="00211D79">
              <w:rPr>
                <w:noProof/>
                <w:webHidden/>
              </w:rPr>
              <w:instrText xml:space="preserve"> PAGEREF _Toc439104134 \h </w:instrText>
            </w:r>
            <w:r w:rsidR="00211D79">
              <w:rPr>
                <w:noProof/>
                <w:webHidden/>
              </w:rPr>
            </w:r>
            <w:r w:rsidR="00211D79">
              <w:rPr>
                <w:noProof/>
                <w:webHidden/>
              </w:rPr>
              <w:fldChar w:fldCharType="separate"/>
            </w:r>
            <w:r w:rsidR="00C97312">
              <w:rPr>
                <w:noProof/>
                <w:webHidden/>
              </w:rPr>
              <w:t>27</w:t>
            </w:r>
            <w:r w:rsidR="00211D79">
              <w:rPr>
                <w:noProof/>
                <w:webHidden/>
              </w:rPr>
              <w:fldChar w:fldCharType="end"/>
            </w:r>
          </w:hyperlink>
        </w:p>
        <w:p w14:paraId="03D523C1" w14:textId="77777777" w:rsidR="00211D79" w:rsidRDefault="004357AE">
          <w:pPr>
            <w:pStyle w:val="11"/>
            <w:tabs>
              <w:tab w:val="right" w:leader="dot" w:pos="9345"/>
            </w:tabs>
            <w:rPr>
              <w:noProof/>
            </w:rPr>
          </w:pPr>
          <w:hyperlink w:anchor="_Toc439104135" w:history="1">
            <w:r w:rsidR="00211D79" w:rsidRPr="008613C4">
              <w:rPr>
                <w:rStyle w:val="a8"/>
                <w:noProof/>
              </w:rPr>
              <w:t>Сервис</w:t>
            </w:r>
            <w:r w:rsidR="00211D79">
              <w:rPr>
                <w:noProof/>
                <w:webHidden/>
              </w:rPr>
              <w:tab/>
            </w:r>
            <w:r w:rsidR="00211D79">
              <w:rPr>
                <w:noProof/>
                <w:webHidden/>
              </w:rPr>
              <w:fldChar w:fldCharType="begin"/>
            </w:r>
            <w:r w:rsidR="00211D79">
              <w:rPr>
                <w:noProof/>
                <w:webHidden/>
              </w:rPr>
              <w:instrText xml:space="preserve"> PAGEREF _Toc439104135 \h </w:instrText>
            </w:r>
            <w:r w:rsidR="00211D79">
              <w:rPr>
                <w:noProof/>
                <w:webHidden/>
              </w:rPr>
            </w:r>
            <w:r w:rsidR="00211D79">
              <w:rPr>
                <w:noProof/>
                <w:webHidden/>
              </w:rPr>
              <w:fldChar w:fldCharType="separate"/>
            </w:r>
            <w:r w:rsidR="00C97312">
              <w:rPr>
                <w:noProof/>
                <w:webHidden/>
              </w:rPr>
              <w:t>28</w:t>
            </w:r>
            <w:r w:rsidR="00211D79">
              <w:rPr>
                <w:noProof/>
                <w:webHidden/>
              </w:rPr>
              <w:fldChar w:fldCharType="end"/>
            </w:r>
          </w:hyperlink>
        </w:p>
        <w:p w14:paraId="4BCA36A8" w14:textId="22C9432F" w:rsidR="00211D79" w:rsidRDefault="00211D79">
          <w:r>
            <w:rPr>
              <w:b/>
              <w:bCs/>
            </w:rPr>
            <w:fldChar w:fldCharType="end"/>
          </w:r>
        </w:p>
      </w:sdtContent>
    </w:sdt>
    <w:p w14:paraId="131762B8" w14:textId="06A489C7" w:rsidR="00211D79" w:rsidRDefault="00211D79"/>
    <w:p w14:paraId="1FC19D96" w14:textId="77777777" w:rsidR="00211D79" w:rsidRDefault="00211D79">
      <w:pPr>
        <w:rPr>
          <w:rFonts w:asciiTheme="majorHAnsi" w:eastAsiaTheme="majorEastAsia" w:hAnsiTheme="majorHAnsi" w:cstheme="majorBidi"/>
          <w:color w:val="2E74B5" w:themeColor="accent1" w:themeShade="BF"/>
          <w:sz w:val="32"/>
          <w:szCs w:val="32"/>
        </w:rPr>
      </w:pPr>
      <w:bookmarkStart w:id="0" w:name="_Toc439104093"/>
      <w:r>
        <w:br w:type="page"/>
      </w:r>
    </w:p>
    <w:p w14:paraId="069EC775" w14:textId="319AEEA2" w:rsidR="00A83F8F" w:rsidRDefault="3EEC5AF5" w:rsidP="00A83F8F">
      <w:pPr>
        <w:pStyle w:val="1"/>
      </w:pPr>
      <w:r>
        <w:lastRenderedPageBreak/>
        <w:t>Назначение программы</w:t>
      </w:r>
      <w:bookmarkEnd w:id="0"/>
    </w:p>
    <w:p w14:paraId="30BA73C6" w14:textId="0D345A99" w:rsidR="3EEC5AF5" w:rsidRDefault="3EEC5AF5" w:rsidP="3EEC5AF5">
      <w:r w:rsidRPr="3EEC5AF5">
        <w:t>Программа предназначена для разработки дизайна паркетных полов и формирования Дизайн-проекта заказа.</w:t>
      </w:r>
    </w:p>
    <w:p w14:paraId="4AA2D14E" w14:textId="77777777" w:rsidR="00A83F8F" w:rsidRDefault="00A83F8F" w:rsidP="00A83F8F">
      <w:pPr>
        <w:pStyle w:val="1"/>
      </w:pPr>
      <w:bookmarkStart w:id="1" w:name="_Toc439104094"/>
      <w:r>
        <w:t>Области экрана</w:t>
      </w:r>
      <w:bookmarkEnd w:id="1"/>
    </w:p>
    <w:p w14:paraId="3564F969" w14:textId="77777777" w:rsidR="009C3846" w:rsidRDefault="009C3846" w:rsidP="009C3846">
      <w:r>
        <w:t>Окно программы условно можно разделить на следующие области:</w:t>
      </w:r>
    </w:p>
    <w:p w14:paraId="348F6547" w14:textId="77777777" w:rsidR="009C3846" w:rsidRDefault="009C3846" w:rsidP="006C67A1">
      <w:pPr>
        <w:pStyle w:val="3"/>
      </w:pPr>
      <w:bookmarkStart w:id="2" w:name="_Toc439104095"/>
      <w:r>
        <w:t>Меню</w:t>
      </w:r>
      <w:bookmarkEnd w:id="2"/>
    </w:p>
    <w:p w14:paraId="3C23E05B" w14:textId="77777777" w:rsidR="009C3846" w:rsidRDefault="009C3846" w:rsidP="009C3846">
      <w:pPr>
        <w:pStyle w:val="a0"/>
      </w:pPr>
      <w:r>
        <w:rPr>
          <w:noProof/>
          <w:lang w:eastAsia="ru-RU"/>
        </w:rPr>
        <w:drawing>
          <wp:inline distT="0" distB="0" distL="0" distR="0" wp14:anchorId="4CAF8F9B" wp14:editId="39C92C0F">
            <wp:extent cx="4924425" cy="219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24425" cy="219075"/>
                    </a:xfrm>
                    <a:prstGeom prst="rect">
                      <a:avLst/>
                    </a:prstGeom>
                  </pic:spPr>
                </pic:pic>
              </a:graphicData>
            </a:graphic>
          </wp:inline>
        </w:drawing>
      </w:r>
    </w:p>
    <w:p w14:paraId="677E873B" w14:textId="77777777" w:rsidR="00CC4A74" w:rsidRDefault="00CC4A74" w:rsidP="00CC4A74">
      <w:pPr>
        <w:pStyle w:val="a0"/>
        <w:spacing w:before="240"/>
        <w:ind w:left="714"/>
        <w:contextualSpacing w:val="0"/>
      </w:pPr>
      <w:r>
        <w:t>Через меню осуществляется доступ ко всем возможным командам в программе. Структура и иерархия меню будет рассмотрена далее более подробно.</w:t>
      </w:r>
    </w:p>
    <w:p w14:paraId="27F47DE7" w14:textId="77777777" w:rsidR="00CC4A74" w:rsidRDefault="009C3846" w:rsidP="006C67A1">
      <w:pPr>
        <w:pStyle w:val="3"/>
      </w:pPr>
      <w:bookmarkStart w:id="3" w:name="_Toc439104096"/>
      <w:r>
        <w:t>Панели инструментов</w:t>
      </w:r>
      <w:bookmarkEnd w:id="3"/>
    </w:p>
    <w:p w14:paraId="4B9C2314" w14:textId="77777777" w:rsidR="009C3846" w:rsidRDefault="00CC4A74" w:rsidP="00CC4A74">
      <w:pPr>
        <w:pStyle w:val="a0"/>
        <w:spacing w:before="240" w:after="120"/>
        <w:ind w:left="0"/>
        <w:contextualSpacing w:val="0"/>
      </w:pPr>
      <w:r>
        <w:rPr>
          <w:noProof/>
          <w:lang w:eastAsia="ru-RU"/>
        </w:rPr>
        <w:drawing>
          <wp:inline distT="0" distB="0" distL="0" distR="0" wp14:anchorId="1A41C48E" wp14:editId="681E2B77">
            <wp:extent cx="4619625" cy="241969"/>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1645" cy="310691"/>
                    </a:xfrm>
                    <a:prstGeom prst="rect">
                      <a:avLst/>
                    </a:prstGeom>
                  </pic:spPr>
                </pic:pic>
              </a:graphicData>
            </a:graphic>
          </wp:inline>
        </w:drawing>
      </w:r>
    </w:p>
    <w:p w14:paraId="446F4147" w14:textId="77777777" w:rsidR="00CC4A74" w:rsidRDefault="00CC4A74" w:rsidP="00CC4A74">
      <w:pPr>
        <w:pStyle w:val="a0"/>
        <w:spacing w:before="240" w:after="120"/>
        <w:ind w:left="0"/>
        <w:contextualSpacing w:val="0"/>
      </w:pPr>
      <w:r>
        <w:rPr>
          <w:noProof/>
          <w:lang w:eastAsia="ru-RU"/>
        </w:rPr>
        <w:drawing>
          <wp:inline distT="0" distB="0" distL="0" distR="0" wp14:anchorId="366B14FD" wp14:editId="4510EBF3">
            <wp:extent cx="5940425" cy="257175"/>
            <wp:effectExtent l="0" t="0" r="317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257175"/>
                    </a:xfrm>
                    <a:prstGeom prst="rect">
                      <a:avLst/>
                    </a:prstGeom>
                  </pic:spPr>
                </pic:pic>
              </a:graphicData>
            </a:graphic>
          </wp:inline>
        </w:drawing>
      </w:r>
    </w:p>
    <w:p w14:paraId="04CC58D0" w14:textId="77777777" w:rsidR="00CC4A74" w:rsidRDefault="009C3846" w:rsidP="00CC4A74">
      <w:pPr>
        <w:pStyle w:val="a0"/>
        <w:ind w:left="714"/>
        <w:contextualSpacing w:val="0"/>
      </w:pPr>
      <w:r>
        <w:rPr>
          <w:noProof/>
          <w:lang w:eastAsia="ru-RU"/>
        </w:rPr>
        <w:drawing>
          <wp:anchor distT="0" distB="0" distL="114300" distR="114300" simplePos="0" relativeHeight="251658240" behindDoc="0" locked="0" layoutInCell="1" allowOverlap="1" wp14:anchorId="60C3B986" wp14:editId="07777777">
            <wp:simplePos x="0" y="0"/>
            <wp:positionH relativeFrom="column">
              <wp:posOffset>1242</wp:posOffset>
            </wp:positionH>
            <wp:positionV relativeFrom="paragraph">
              <wp:posOffset>3810</wp:posOffset>
            </wp:positionV>
            <wp:extent cx="352425" cy="3162300"/>
            <wp:effectExtent l="0" t="0" r="9525"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52425" cy="3162300"/>
                    </a:xfrm>
                    <a:prstGeom prst="rect">
                      <a:avLst/>
                    </a:prstGeom>
                  </pic:spPr>
                </pic:pic>
              </a:graphicData>
            </a:graphic>
          </wp:anchor>
        </w:drawing>
      </w:r>
      <w:r w:rsidR="00CC4A74" w:rsidRPr="00CC4A74">
        <w:t xml:space="preserve"> </w:t>
      </w:r>
      <w:r w:rsidR="00CC4A74">
        <w:t>Для удобства пользователей большинство команд вынесено на кнопки панелей инстр</w:t>
      </w:r>
      <w:r w:rsidR="00CC4A74">
        <w:t>у</w:t>
      </w:r>
      <w:r w:rsidR="00CC4A74">
        <w:t xml:space="preserve">ментов. </w:t>
      </w:r>
    </w:p>
    <w:p w14:paraId="050735D0" w14:textId="77777777" w:rsidR="00CC4A74" w:rsidRPr="00CC4A74" w:rsidRDefault="00CC4A74" w:rsidP="00CC4A74">
      <w:pPr>
        <w:pStyle w:val="a0"/>
        <w:ind w:left="714"/>
        <w:contextualSpacing w:val="0"/>
      </w:pPr>
      <w:r>
        <w:t>Всего в программе используется 8 панелей инструментов: 7 из них расположены сверху и одна вертикальная – слева.</w:t>
      </w:r>
      <w:r w:rsidRPr="00CC4A74">
        <w:t xml:space="preserve"> </w:t>
      </w:r>
      <w:r>
        <w:t>Назначения всех кнопок будут описаны далее.</w:t>
      </w:r>
    </w:p>
    <w:p w14:paraId="1D6A766F" w14:textId="77777777" w:rsidR="009C3846" w:rsidRDefault="00241572" w:rsidP="006C67A1">
      <w:pPr>
        <w:pStyle w:val="3"/>
      </w:pPr>
      <w:bookmarkStart w:id="4" w:name="_Toc439104097"/>
      <w:r>
        <w:t>Панель статуса и настройки режимов черчения</w:t>
      </w:r>
      <w:bookmarkEnd w:id="4"/>
    </w:p>
    <w:p w14:paraId="7F5329D0" w14:textId="77777777" w:rsidR="00241572" w:rsidRDefault="00241572" w:rsidP="00CC4A74">
      <w:pPr>
        <w:pStyle w:val="a0"/>
        <w:ind w:left="0"/>
      </w:pPr>
      <w:r>
        <w:rPr>
          <w:noProof/>
          <w:lang w:eastAsia="ru-RU"/>
        </w:rPr>
        <w:drawing>
          <wp:inline distT="0" distB="0" distL="0" distR="0" wp14:anchorId="6ECE149B" wp14:editId="6809FE40">
            <wp:extent cx="5353050" cy="3238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53050" cy="323850"/>
                    </a:xfrm>
                    <a:prstGeom prst="rect">
                      <a:avLst/>
                    </a:prstGeom>
                  </pic:spPr>
                </pic:pic>
              </a:graphicData>
            </a:graphic>
          </wp:inline>
        </w:drawing>
      </w:r>
    </w:p>
    <w:p w14:paraId="606F469A" w14:textId="77777777" w:rsidR="00CC4A74" w:rsidRDefault="00CC4A74" w:rsidP="00CC4A74">
      <w:pPr>
        <w:pStyle w:val="a0"/>
        <w:ind w:left="714"/>
        <w:contextualSpacing w:val="0"/>
      </w:pPr>
      <w:r>
        <w:t>Эта панель расположена в нижней части окна приложения</w:t>
      </w:r>
      <w:r w:rsidR="00E4295E">
        <w:t>. На ней находятся по порядку слева направо:</w:t>
      </w:r>
    </w:p>
    <w:p w14:paraId="4EB80E99" w14:textId="77777777" w:rsidR="00E4295E" w:rsidRDefault="006C67A1" w:rsidP="006C67A1">
      <w:pPr>
        <w:pStyle w:val="a0"/>
        <w:ind w:left="1434"/>
        <w:contextualSpacing w:val="0"/>
      </w:pPr>
      <w:r>
        <w:t>- текущие координаты курсора</w:t>
      </w:r>
    </w:p>
    <w:p w14:paraId="1B6F25E3" w14:textId="77777777" w:rsidR="006C67A1" w:rsidRDefault="006C67A1" w:rsidP="006C67A1">
      <w:pPr>
        <w:pStyle w:val="a0"/>
        <w:ind w:left="1434"/>
        <w:contextualSpacing w:val="0"/>
      </w:pPr>
      <w:r>
        <w:t>- кнопки управления режимом черчения</w:t>
      </w:r>
    </w:p>
    <w:p w14:paraId="2D34D4AA" w14:textId="77777777" w:rsidR="00241572" w:rsidRDefault="00241572">
      <w:r>
        <w:br w:type="page"/>
      </w:r>
    </w:p>
    <w:p w14:paraId="533B740A" w14:textId="77777777" w:rsidR="00241572" w:rsidRDefault="00241572" w:rsidP="006C67A1">
      <w:pPr>
        <w:pStyle w:val="3"/>
      </w:pPr>
      <w:bookmarkStart w:id="5" w:name="_Toc439104098"/>
      <w:r>
        <w:lastRenderedPageBreak/>
        <w:t>Рабочая область</w:t>
      </w:r>
      <w:bookmarkEnd w:id="5"/>
    </w:p>
    <w:p w14:paraId="65DC5678" w14:textId="77777777" w:rsidR="00241572" w:rsidRDefault="00241572" w:rsidP="00241572">
      <w:pPr>
        <w:pStyle w:val="a0"/>
        <w:ind w:left="0"/>
      </w:pPr>
      <w:r>
        <w:rPr>
          <w:noProof/>
          <w:lang w:eastAsia="ru-RU"/>
        </w:rPr>
        <w:drawing>
          <wp:inline distT="0" distB="0" distL="0" distR="0" wp14:anchorId="1207816A" wp14:editId="02BC1B4D">
            <wp:extent cx="5940425" cy="3633470"/>
            <wp:effectExtent l="0" t="0" r="3175"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3633470"/>
                    </a:xfrm>
                    <a:prstGeom prst="rect">
                      <a:avLst/>
                    </a:prstGeom>
                  </pic:spPr>
                </pic:pic>
              </a:graphicData>
            </a:graphic>
          </wp:inline>
        </w:drawing>
      </w:r>
    </w:p>
    <w:p w14:paraId="6F380692" w14:textId="77777777" w:rsidR="000A2ED7" w:rsidRDefault="000A2ED7" w:rsidP="00241572">
      <w:pPr>
        <w:pStyle w:val="a0"/>
        <w:ind w:left="0"/>
      </w:pPr>
    </w:p>
    <w:p w14:paraId="282959A0" w14:textId="77777777" w:rsidR="000A2ED7" w:rsidRDefault="000A2ED7" w:rsidP="00241572">
      <w:pPr>
        <w:pStyle w:val="a0"/>
        <w:ind w:left="0"/>
      </w:pPr>
      <w:r>
        <w:t>Рабочая область представляет из себя координатное поле, на котором можно осуществлять че</w:t>
      </w:r>
      <w:r>
        <w:t>р</w:t>
      </w:r>
      <w:r>
        <w:t>чение и редактирование объектов. Начало координат представлено в виде угла (в центре рису</w:t>
      </w:r>
      <w:r>
        <w:t>н</w:t>
      </w:r>
      <w:r>
        <w:t>ка). Под углом расположена величина, показывающая размер одной клетки основной сетки раб</w:t>
      </w:r>
      <w:r>
        <w:t>о</w:t>
      </w:r>
      <w:r>
        <w:t>чего пространства. Таким образом можно оценивать текущий масштаб и проводить измерения. Перемещение по пространству осуществляется перемещением мыши при зажатой средней кл</w:t>
      </w:r>
      <w:r>
        <w:t>а</w:t>
      </w:r>
      <w:r>
        <w:t>више. Текущий масштаб изменяется посредством вращения колёсика мыши. Щелчок левой кно</w:t>
      </w:r>
      <w:r>
        <w:t>п</w:t>
      </w:r>
      <w:r>
        <w:t xml:space="preserve">кой мыши на объекте выделяет этот объект. Щелчок в пустое пространство начинает </w:t>
      </w:r>
      <w:r w:rsidR="00DC4097">
        <w:t>«тянуть» рамку выделения:</w:t>
      </w:r>
    </w:p>
    <w:p w14:paraId="303A501F" w14:textId="77777777" w:rsidR="00DC4097" w:rsidRDefault="00DC4097" w:rsidP="00241572">
      <w:pPr>
        <w:pStyle w:val="a0"/>
        <w:ind w:left="0"/>
      </w:pPr>
      <w:r w:rsidRPr="00DC4097">
        <w:rPr>
          <w:noProof/>
          <w:lang w:eastAsia="ru-RU"/>
        </w:rPr>
        <w:drawing>
          <wp:inline distT="0" distB="0" distL="0" distR="0" wp14:anchorId="44D72756" wp14:editId="07777777">
            <wp:extent cx="3307715" cy="3133090"/>
            <wp:effectExtent l="0" t="0" r="698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07715" cy="3133090"/>
                    </a:xfrm>
                    <a:prstGeom prst="rect">
                      <a:avLst/>
                    </a:prstGeom>
                    <a:noFill/>
                    <a:ln>
                      <a:noFill/>
                    </a:ln>
                  </pic:spPr>
                </pic:pic>
              </a:graphicData>
            </a:graphic>
          </wp:inline>
        </w:drawing>
      </w:r>
    </w:p>
    <w:p w14:paraId="1A4E599D" w14:textId="77777777" w:rsidR="00DC4097" w:rsidRDefault="00DC4097" w:rsidP="00241572">
      <w:pPr>
        <w:pStyle w:val="a0"/>
        <w:ind w:left="0"/>
      </w:pPr>
      <w:r>
        <w:lastRenderedPageBreak/>
        <w:t>При выделении слева направо рамка выделяет объекты, полностью попавшие вовнутрь рамки (при выключенном режиме «одиночное выделение»). При движении справа налево рамка стан</w:t>
      </w:r>
      <w:r>
        <w:t>о</w:t>
      </w:r>
      <w:r>
        <w:t>вится зелёной и выделяет все объекты, которые хотя бы частично попали в рамку.</w:t>
      </w:r>
    </w:p>
    <w:p w14:paraId="39330318" w14:textId="77777777" w:rsidR="000A2ED7" w:rsidRDefault="000A2ED7" w:rsidP="00241572">
      <w:pPr>
        <w:pStyle w:val="a0"/>
        <w:ind w:left="0"/>
      </w:pPr>
    </w:p>
    <w:p w14:paraId="617FDD2F" w14:textId="77777777" w:rsidR="00241572" w:rsidRDefault="00241572" w:rsidP="006C67A1">
      <w:pPr>
        <w:pStyle w:val="3"/>
      </w:pPr>
      <w:bookmarkStart w:id="6" w:name="_Toc439104099"/>
      <w:r>
        <w:t>Панель информации</w:t>
      </w:r>
      <w:bookmarkEnd w:id="6"/>
    </w:p>
    <w:p w14:paraId="7B5FB523" w14:textId="77777777" w:rsidR="00241572" w:rsidRDefault="00241572" w:rsidP="00241572">
      <w:pPr>
        <w:pStyle w:val="a0"/>
        <w:ind w:left="0"/>
      </w:pPr>
      <w:r>
        <w:rPr>
          <w:noProof/>
          <w:lang w:eastAsia="ru-RU"/>
        </w:rPr>
        <w:drawing>
          <wp:inline distT="0" distB="0" distL="0" distR="0" wp14:anchorId="603050BC" wp14:editId="2A1F1ABB">
            <wp:extent cx="5940425" cy="722630"/>
            <wp:effectExtent l="0" t="0" r="3175"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722630"/>
                    </a:xfrm>
                    <a:prstGeom prst="rect">
                      <a:avLst/>
                    </a:prstGeom>
                  </pic:spPr>
                </pic:pic>
              </a:graphicData>
            </a:graphic>
          </wp:inline>
        </w:drawing>
      </w:r>
    </w:p>
    <w:p w14:paraId="32BC7E75" w14:textId="77777777" w:rsidR="00CC4A74" w:rsidRDefault="00DC4097" w:rsidP="00DC4097">
      <w:r>
        <w:t>Панель информации показывает обо всех операциях, которые осуществляются в программе. Во</w:t>
      </w:r>
      <w:r>
        <w:t>з</w:t>
      </w:r>
      <w:r>
        <w:t>можны 4 вида сообщений:</w:t>
      </w:r>
    </w:p>
    <w:p w14:paraId="2507A9E1" w14:textId="77777777" w:rsidR="00DC4097" w:rsidRDefault="00DC4097" w:rsidP="00DC4097">
      <w:r>
        <w:rPr>
          <w:lang w:val="en-US"/>
        </w:rPr>
        <w:t>Ok</w:t>
      </w:r>
      <w:r w:rsidRPr="00DC4097">
        <w:t xml:space="preserve"> – </w:t>
      </w:r>
      <w:r>
        <w:t>обычно сообщение относится к корректному завершению команды и дополнительной и</w:t>
      </w:r>
      <w:r>
        <w:t>н</w:t>
      </w:r>
      <w:r>
        <w:t>формации корректного завершения</w:t>
      </w:r>
    </w:p>
    <w:p w14:paraId="316CD798" w14:textId="77777777" w:rsidR="00DC4097" w:rsidRDefault="00DC4097" w:rsidP="00DC4097">
      <w:r>
        <w:rPr>
          <w:lang w:val="en-US"/>
        </w:rPr>
        <w:t>Info</w:t>
      </w:r>
      <w:r w:rsidRPr="00DC4097">
        <w:t xml:space="preserve"> – </w:t>
      </w:r>
      <w:r>
        <w:t>информативное сообщение, не имеющее особо важного значения.</w:t>
      </w:r>
    </w:p>
    <w:p w14:paraId="3EC592BD" w14:textId="77777777" w:rsidR="00DC4097" w:rsidRDefault="00DC4097" w:rsidP="00DC4097">
      <w:r>
        <w:rPr>
          <w:lang w:val="en-US"/>
        </w:rPr>
        <w:t>Warning</w:t>
      </w:r>
      <w:r w:rsidRPr="00DC4097">
        <w:t xml:space="preserve"> – </w:t>
      </w:r>
      <w:r>
        <w:t>сообщение, которое имеет достаточно серьёзное значение. Эта информация может влиять на работу программы.</w:t>
      </w:r>
    </w:p>
    <w:p w14:paraId="3566785D" w14:textId="77777777" w:rsidR="00DC4097" w:rsidRPr="00DC4097" w:rsidRDefault="00DC4097" w:rsidP="00DC4097">
      <w:r>
        <w:rPr>
          <w:lang w:val="en-US"/>
        </w:rPr>
        <w:t>Error</w:t>
      </w:r>
      <w:r w:rsidRPr="00DC4097">
        <w:t xml:space="preserve"> – </w:t>
      </w:r>
      <w:r>
        <w:t>ошибка при выполнении команды. К ошибкам следует относится с должным вниманием, часто информация в этих сообщениях может быть полезной для выяснения причины затруднений при исполнении той или иной команды.</w:t>
      </w:r>
    </w:p>
    <w:p w14:paraId="37F76A32" w14:textId="77777777" w:rsidR="00DC4097" w:rsidRDefault="00DC4097" w:rsidP="00DC4097"/>
    <w:p w14:paraId="293535C1" w14:textId="77777777" w:rsidR="00DC4097" w:rsidRDefault="00DC4097" w:rsidP="00DC4097">
      <w:pPr>
        <w:pStyle w:val="a0"/>
        <w:numPr>
          <w:ilvl w:val="0"/>
          <w:numId w:val="13"/>
        </w:numPr>
        <w:sectPr w:rsidR="00DC4097" w:rsidSect="00BD607F">
          <w:type w:val="continuous"/>
          <w:pgSz w:w="11906" w:h="16838"/>
          <w:pgMar w:top="1134" w:right="850" w:bottom="1134" w:left="1701" w:header="708" w:footer="708" w:gutter="0"/>
          <w:cols w:space="708"/>
          <w:docGrid w:linePitch="360"/>
        </w:sectPr>
      </w:pPr>
    </w:p>
    <w:p w14:paraId="3FED6430" w14:textId="77777777" w:rsidR="00DC4097" w:rsidRPr="006C67A1" w:rsidRDefault="00DC4097" w:rsidP="006C67A1">
      <w:pPr>
        <w:pStyle w:val="3"/>
      </w:pPr>
      <w:bookmarkStart w:id="7" w:name="_Toc439104100"/>
      <w:r w:rsidRPr="006C67A1">
        <w:rPr>
          <w:noProof/>
          <w:lang w:eastAsia="ru-RU"/>
        </w:rPr>
        <w:lastRenderedPageBreak/>
        <w:drawing>
          <wp:anchor distT="0" distB="0" distL="114300" distR="114300" simplePos="0" relativeHeight="251659264" behindDoc="1" locked="0" layoutInCell="1" allowOverlap="1" wp14:anchorId="462884FF" wp14:editId="1B82F917">
            <wp:simplePos x="0" y="0"/>
            <wp:positionH relativeFrom="column">
              <wp:posOffset>186637</wp:posOffset>
            </wp:positionH>
            <wp:positionV relativeFrom="paragraph">
              <wp:posOffset>214997</wp:posOffset>
            </wp:positionV>
            <wp:extent cx="2585085" cy="2838450"/>
            <wp:effectExtent l="0" t="0" r="5715" b="0"/>
            <wp:wrapTight wrapText="bothSides">
              <wp:wrapPolygon edited="0">
                <wp:start x="0" y="0"/>
                <wp:lineTo x="0" y="21455"/>
                <wp:lineTo x="21489" y="21455"/>
                <wp:lineTo x="21489"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585085" cy="2838450"/>
                    </a:xfrm>
                    <a:prstGeom prst="rect">
                      <a:avLst/>
                    </a:prstGeom>
                  </pic:spPr>
                </pic:pic>
              </a:graphicData>
            </a:graphic>
          </wp:anchor>
        </w:drawing>
      </w:r>
      <w:r w:rsidR="00241572" w:rsidRPr="006C67A1">
        <w:t>Панель свойств</w:t>
      </w:r>
      <w:bookmarkEnd w:id="7"/>
    </w:p>
    <w:p w14:paraId="379EFEB3" w14:textId="77777777" w:rsidR="00DC4097" w:rsidRDefault="00DC4097" w:rsidP="00DC4097">
      <w:pPr>
        <w:ind w:left="360"/>
      </w:pPr>
      <w:r>
        <w:t xml:space="preserve">Панель свойств </w:t>
      </w:r>
      <w:r w:rsidR="00BD607F">
        <w:t xml:space="preserve">показывает свойства того объекта, который выделен в данный момент. </w:t>
      </w:r>
    </w:p>
    <w:p w14:paraId="31FA4325" w14:textId="77777777" w:rsidR="00BD607F" w:rsidRDefault="00BD607F" w:rsidP="00DC4097">
      <w:pPr>
        <w:ind w:left="360"/>
      </w:pPr>
      <w:r>
        <w:t>Если текстовое поле имеет белый фон – значит оно редактируемое. Поля с серым фоном – и</w:t>
      </w:r>
      <w:r>
        <w:t>н</w:t>
      </w:r>
      <w:r>
        <w:t xml:space="preserve">формационные и неизменяемые. </w:t>
      </w:r>
    </w:p>
    <w:p w14:paraId="43366DFD" w14:textId="77777777" w:rsidR="00BD607F" w:rsidRDefault="00BD607F" w:rsidP="00DC4097">
      <w:pPr>
        <w:ind w:left="360"/>
      </w:pPr>
      <w:r>
        <w:t>Также у некоторых объектов можно встретить в свойствах кнопки, рядом с которыми описано де</w:t>
      </w:r>
      <w:r>
        <w:t>й</w:t>
      </w:r>
      <w:r>
        <w:t>ствие, которое относится к данной кнопке (и к данному выделенному объекту):</w:t>
      </w:r>
    </w:p>
    <w:p w14:paraId="54AE60B8" w14:textId="77777777" w:rsidR="00BD607F" w:rsidRDefault="00BD607F" w:rsidP="00DC4097">
      <w:pPr>
        <w:ind w:left="360"/>
      </w:pPr>
      <w:r>
        <w:rPr>
          <w:noProof/>
          <w:lang w:eastAsia="ru-RU"/>
        </w:rPr>
        <w:drawing>
          <wp:inline distT="0" distB="0" distL="0" distR="0" wp14:anchorId="15B7B0A2" wp14:editId="70B8F412">
            <wp:extent cx="2305050" cy="4762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05050" cy="476250"/>
                    </a:xfrm>
                    <a:prstGeom prst="rect">
                      <a:avLst/>
                    </a:prstGeom>
                  </pic:spPr>
                </pic:pic>
              </a:graphicData>
            </a:graphic>
          </wp:inline>
        </w:drawing>
      </w:r>
    </w:p>
    <w:p w14:paraId="4365B5BF" w14:textId="77777777" w:rsidR="00241572" w:rsidRDefault="00241572" w:rsidP="00241572">
      <w:pPr>
        <w:pStyle w:val="a0"/>
        <w:ind w:left="0"/>
      </w:pPr>
    </w:p>
    <w:p w14:paraId="04445F9F" w14:textId="77777777" w:rsidR="00241572" w:rsidRDefault="00241572">
      <w:r>
        <w:br w:type="page"/>
      </w:r>
    </w:p>
    <w:p w14:paraId="0C4A0CFC" w14:textId="77777777" w:rsidR="00DC4097" w:rsidRDefault="00DC4097" w:rsidP="00241572">
      <w:pPr>
        <w:pStyle w:val="a0"/>
        <w:numPr>
          <w:ilvl w:val="0"/>
          <w:numId w:val="13"/>
        </w:numPr>
        <w:sectPr w:rsidR="00DC4097" w:rsidSect="00BD607F">
          <w:type w:val="continuous"/>
          <w:pgSz w:w="11906" w:h="16838"/>
          <w:pgMar w:top="1134" w:right="850" w:bottom="1134" w:left="1701" w:header="708" w:footer="708" w:gutter="0"/>
          <w:cols w:space="708"/>
          <w:docGrid w:linePitch="360"/>
        </w:sectPr>
      </w:pPr>
    </w:p>
    <w:p w14:paraId="55245E97" w14:textId="77777777" w:rsidR="00BD607F" w:rsidRDefault="00BD607F" w:rsidP="00241572">
      <w:pPr>
        <w:pStyle w:val="a0"/>
        <w:numPr>
          <w:ilvl w:val="0"/>
          <w:numId w:val="13"/>
        </w:numPr>
        <w:sectPr w:rsidR="00BD607F" w:rsidSect="00BD607F">
          <w:type w:val="continuous"/>
          <w:pgSz w:w="11906" w:h="16838"/>
          <w:pgMar w:top="1134" w:right="850" w:bottom="1134" w:left="1701" w:header="708" w:footer="708" w:gutter="0"/>
          <w:cols w:space="708"/>
          <w:docGrid w:linePitch="360"/>
        </w:sectPr>
      </w:pPr>
    </w:p>
    <w:p w14:paraId="698EFEC7" w14:textId="77777777" w:rsidR="00241572" w:rsidRDefault="00241572" w:rsidP="006C67A1">
      <w:pPr>
        <w:pStyle w:val="3"/>
      </w:pPr>
      <w:bookmarkStart w:id="8" w:name="_Ref431916618"/>
      <w:bookmarkStart w:id="9" w:name="_Toc439104101"/>
      <w:r>
        <w:lastRenderedPageBreak/>
        <w:t>Дерево проекта</w:t>
      </w:r>
      <w:bookmarkEnd w:id="8"/>
      <w:bookmarkEnd w:id="9"/>
    </w:p>
    <w:p w14:paraId="67EA8DD1" w14:textId="77777777" w:rsidR="00241572" w:rsidRDefault="00241572" w:rsidP="00241572">
      <w:pPr>
        <w:pStyle w:val="a0"/>
        <w:ind w:left="0"/>
      </w:pPr>
      <w:r>
        <w:rPr>
          <w:noProof/>
          <w:lang w:eastAsia="ru-RU"/>
        </w:rPr>
        <w:drawing>
          <wp:anchor distT="0" distB="0" distL="114300" distR="114300" simplePos="0" relativeHeight="251660288" behindDoc="1" locked="0" layoutInCell="1" allowOverlap="1" wp14:anchorId="1A9684AD" wp14:editId="07777777">
            <wp:simplePos x="0" y="0"/>
            <wp:positionH relativeFrom="column">
              <wp:posOffset>-3810</wp:posOffset>
            </wp:positionH>
            <wp:positionV relativeFrom="paragraph">
              <wp:posOffset>-2540</wp:posOffset>
            </wp:positionV>
            <wp:extent cx="2548890" cy="3949700"/>
            <wp:effectExtent l="0" t="0" r="3810" b="0"/>
            <wp:wrapTight wrapText="bothSides">
              <wp:wrapPolygon edited="0">
                <wp:start x="0" y="0"/>
                <wp:lineTo x="0" y="21461"/>
                <wp:lineTo x="21471" y="21461"/>
                <wp:lineTo x="21471"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548890" cy="3949700"/>
                    </a:xfrm>
                    <a:prstGeom prst="rect">
                      <a:avLst/>
                    </a:prstGeom>
                  </pic:spPr>
                </pic:pic>
              </a:graphicData>
            </a:graphic>
          </wp:anchor>
        </w:drawing>
      </w:r>
      <w:r w:rsidR="00086789">
        <w:t>Дерево проекта показывает все элементы текущего проекта в иерархическом виде. В корне (верхний ур</w:t>
      </w:r>
      <w:r w:rsidR="00086789">
        <w:t>о</w:t>
      </w:r>
      <w:r w:rsidR="00086789">
        <w:t>вень) располагаются помещения и те элементы, кот</w:t>
      </w:r>
      <w:r w:rsidR="00086789">
        <w:t>о</w:t>
      </w:r>
      <w:r w:rsidR="00086789">
        <w:t>рые не принадлежат ни одному п</w:t>
      </w:r>
      <w:r w:rsidR="00086789">
        <w:t>о</w:t>
      </w:r>
      <w:r w:rsidR="00086789">
        <w:t>мещению. Затем, в каждом помещении располагаются элементы, пр</w:t>
      </w:r>
      <w:r w:rsidR="00086789">
        <w:t>и</w:t>
      </w:r>
      <w:r w:rsidR="00086789">
        <w:t>надлежащие этому помещению. Это могут быть обл</w:t>
      </w:r>
      <w:r w:rsidR="00086789">
        <w:t>а</w:t>
      </w:r>
      <w:r w:rsidR="00086789">
        <w:t>сти</w:t>
      </w:r>
      <w:r w:rsidR="00086789">
        <w:rPr>
          <w:rStyle w:val="a6"/>
        </w:rPr>
        <w:footnoteReference w:id="1"/>
      </w:r>
      <w:r w:rsidR="00086789">
        <w:t>, бордюры и пр.</w:t>
      </w:r>
    </w:p>
    <w:p w14:paraId="650C2D54" w14:textId="77777777" w:rsidR="00086789" w:rsidRDefault="00086789" w:rsidP="00241572">
      <w:pPr>
        <w:pStyle w:val="a0"/>
        <w:ind w:left="0"/>
      </w:pPr>
      <w:r>
        <w:t>Затем, в области попадают художественные элеме</w:t>
      </w:r>
      <w:r>
        <w:t>н</w:t>
      </w:r>
      <w:r>
        <w:t xml:space="preserve">ты, розетки и т.д. Если художественных элемент попал в область, то надо иметь в виду, что </w:t>
      </w:r>
      <w:r w:rsidRPr="006C7C93">
        <w:rPr>
          <w:i/>
          <w:u w:val="single"/>
        </w:rPr>
        <w:t>в отчёте из пл</w:t>
      </w:r>
      <w:r w:rsidRPr="006C7C93">
        <w:rPr>
          <w:i/>
          <w:u w:val="single"/>
        </w:rPr>
        <w:t>о</w:t>
      </w:r>
      <w:r w:rsidRPr="006C7C93">
        <w:rPr>
          <w:i/>
          <w:u w:val="single"/>
        </w:rPr>
        <w:t>щади этой области будет вычитаться полная пл</w:t>
      </w:r>
      <w:r w:rsidRPr="006C7C93">
        <w:rPr>
          <w:i/>
          <w:u w:val="single"/>
        </w:rPr>
        <w:t>о</w:t>
      </w:r>
      <w:r w:rsidRPr="006C7C93">
        <w:rPr>
          <w:i/>
          <w:u w:val="single"/>
        </w:rPr>
        <w:t>щадь дочерних художественных элементов</w:t>
      </w:r>
      <w:r>
        <w:t>, даже если художественный элемент частично пересекает другую область или выходит за пределы границы п</w:t>
      </w:r>
      <w:r>
        <w:t>о</w:t>
      </w:r>
      <w:r>
        <w:t>мещения.</w:t>
      </w:r>
    </w:p>
    <w:p w14:paraId="698D2990" w14:textId="77777777" w:rsidR="006C7C93" w:rsidRDefault="006C7C93" w:rsidP="00241572">
      <w:pPr>
        <w:pStyle w:val="a0"/>
        <w:ind w:left="0"/>
      </w:pPr>
      <w:r>
        <w:t>При выделении элемента в девере проекта – этот элемент будет выделен в рабочем пространстве. И наоборот, при выделении элемента в рабочем пр</w:t>
      </w:r>
      <w:r>
        <w:t>о</w:t>
      </w:r>
      <w:r>
        <w:t>странстве – он будет выделяться в дереве проекта.</w:t>
      </w:r>
    </w:p>
    <w:p w14:paraId="79B43B97" w14:textId="77777777" w:rsidR="00086789" w:rsidRDefault="00086789" w:rsidP="00086789">
      <w:pPr>
        <w:ind w:left="360"/>
      </w:pPr>
    </w:p>
    <w:p w14:paraId="7A203920" w14:textId="77777777" w:rsidR="00241572" w:rsidRPr="006C67A1" w:rsidRDefault="00241572" w:rsidP="006C67A1">
      <w:pPr>
        <w:pStyle w:val="3"/>
      </w:pPr>
      <w:bookmarkStart w:id="10" w:name="_Toc439104102"/>
      <w:r w:rsidRPr="006C67A1">
        <w:t>Панель параметров проекта</w:t>
      </w:r>
      <w:bookmarkEnd w:id="10"/>
    </w:p>
    <w:p w14:paraId="4634E69A" w14:textId="77777777" w:rsidR="00241572" w:rsidRPr="009C3846" w:rsidRDefault="00241572" w:rsidP="00CC4A74">
      <w:pPr>
        <w:pStyle w:val="a0"/>
        <w:ind w:left="0"/>
      </w:pPr>
      <w:r>
        <w:rPr>
          <w:noProof/>
          <w:lang w:eastAsia="ru-RU"/>
        </w:rPr>
        <w:drawing>
          <wp:anchor distT="0" distB="0" distL="114300" distR="114300" simplePos="0" relativeHeight="251661312" behindDoc="1" locked="0" layoutInCell="1" allowOverlap="1" wp14:anchorId="33602166" wp14:editId="07777777">
            <wp:simplePos x="0" y="0"/>
            <wp:positionH relativeFrom="column">
              <wp:posOffset>-3810</wp:posOffset>
            </wp:positionH>
            <wp:positionV relativeFrom="paragraph">
              <wp:posOffset>-3175</wp:posOffset>
            </wp:positionV>
            <wp:extent cx="2521708" cy="3941213"/>
            <wp:effectExtent l="0" t="0" r="0" b="2540"/>
            <wp:wrapTight wrapText="bothSides">
              <wp:wrapPolygon edited="0">
                <wp:start x="0" y="0"/>
                <wp:lineTo x="0" y="21510"/>
                <wp:lineTo x="21377" y="21510"/>
                <wp:lineTo x="21377"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521708" cy="3941213"/>
                    </a:xfrm>
                    <a:prstGeom prst="rect">
                      <a:avLst/>
                    </a:prstGeom>
                  </pic:spPr>
                </pic:pic>
              </a:graphicData>
            </a:graphic>
          </wp:anchor>
        </w:drawing>
      </w:r>
    </w:p>
    <w:p w14:paraId="20C270FC" w14:textId="77777777" w:rsidR="00CC4A74" w:rsidRDefault="006C7C93">
      <w:r>
        <w:t>На панели параметров проекта можно ввести данные о текущем проекте:</w:t>
      </w:r>
    </w:p>
    <w:p w14:paraId="2979208E" w14:textId="77777777" w:rsidR="006C7C93" w:rsidRDefault="006C7C93" w:rsidP="006C7C93">
      <w:pPr>
        <w:pStyle w:val="a0"/>
        <w:numPr>
          <w:ilvl w:val="0"/>
          <w:numId w:val="16"/>
        </w:numPr>
      </w:pPr>
      <w:r>
        <w:t>Наименование проекта</w:t>
      </w:r>
    </w:p>
    <w:p w14:paraId="79EE2F5E" w14:textId="77777777" w:rsidR="006C7C93" w:rsidRDefault="006C7C93" w:rsidP="006C7C93">
      <w:pPr>
        <w:pStyle w:val="a0"/>
        <w:numPr>
          <w:ilvl w:val="0"/>
          <w:numId w:val="16"/>
        </w:numPr>
      </w:pPr>
      <w:r>
        <w:t>Менеджер проекта</w:t>
      </w:r>
    </w:p>
    <w:p w14:paraId="1A68812F" w14:textId="77777777" w:rsidR="006C7C93" w:rsidRDefault="006C7C93" w:rsidP="006C7C93">
      <w:pPr>
        <w:pStyle w:val="a0"/>
        <w:numPr>
          <w:ilvl w:val="0"/>
          <w:numId w:val="16"/>
        </w:numPr>
      </w:pPr>
      <w:r>
        <w:t>Заказчик</w:t>
      </w:r>
    </w:p>
    <w:p w14:paraId="708DD212" w14:textId="77777777" w:rsidR="006C7C93" w:rsidRDefault="006C7C93" w:rsidP="006C7C93">
      <w:pPr>
        <w:pStyle w:val="a0"/>
        <w:numPr>
          <w:ilvl w:val="0"/>
          <w:numId w:val="16"/>
        </w:numPr>
      </w:pPr>
      <w:r>
        <w:t>Номер заказа</w:t>
      </w:r>
    </w:p>
    <w:p w14:paraId="1A410BAA" w14:textId="77777777" w:rsidR="006C7C93" w:rsidRDefault="006C7C93" w:rsidP="006C7C93">
      <w:pPr>
        <w:pStyle w:val="a0"/>
        <w:numPr>
          <w:ilvl w:val="0"/>
          <w:numId w:val="16"/>
        </w:numPr>
      </w:pPr>
      <w:r>
        <w:t>Объект</w:t>
      </w:r>
    </w:p>
    <w:p w14:paraId="02F0DD43" w14:textId="77777777" w:rsidR="006C7C93" w:rsidRDefault="006C7C93" w:rsidP="006C7C93">
      <w:pPr>
        <w:pStyle w:val="a0"/>
        <w:numPr>
          <w:ilvl w:val="0"/>
          <w:numId w:val="16"/>
        </w:numPr>
      </w:pPr>
      <w:r>
        <w:t>Дата</w:t>
      </w:r>
    </w:p>
    <w:p w14:paraId="05FEAA0C" w14:textId="77777777" w:rsidR="006C7C93" w:rsidRDefault="006C7C93" w:rsidP="006C7C93">
      <w:pPr>
        <w:pStyle w:val="a0"/>
        <w:numPr>
          <w:ilvl w:val="0"/>
          <w:numId w:val="16"/>
        </w:numPr>
      </w:pPr>
      <w:r>
        <w:t>Примечание</w:t>
      </w:r>
    </w:p>
    <w:p w14:paraId="2C94C8C3" w14:textId="77777777" w:rsidR="006C7C93" w:rsidRDefault="006C7C93" w:rsidP="006C7C93">
      <w:pPr>
        <w:pStyle w:val="a0"/>
      </w:pPr>
    </w:p>
    <w:p w14:paraId="18DFA49F" w14:textId="77777777" w:rsidR="006C7C93" w:rsidRDefault="006C7C93" w:rsidP="006C7C93">
      <w:pPr>
        <w:pStyle w:val="a0"/>
      </w:pPr>
      <w:r>
        <w:t xml:space="preserve">Эти данные будут выведены в отчёте-спецификации </w:t>
      </w:r>
    </w:p>
    <w:p w14:paraId="535F8137" w14:textId="77777777" w:rsidR="009C3846" w:rsidRPr="00241572" w:rsidRDefault="009C3846">
      <w:r>
        <w:br w:type="page"/>
      </w:r>
    </w:p>
    <w:p w14:paraId="21FE26C9" w14:textId="77777777" w:rsidR="00A83F8F" w:rsidRDefault="00A83F8F" w:rsidP="00A83F8F">
      <w:pPr>
        <w:pStyle w:val="1"/>
      </w:pPr>
      <w:bookmarkStart w:id="11" w:name="_Toc439104103"/>
      <w:r>
        <w:lastRenderedPageBreak/>
        <w:t>Проект</w:t>
      </w:r>
      <w:bookmarkEnd w:id="11"/>
    </w:p>
    <w:p w14:paraId="4FA0BD72" w14:textId="514B373D" w:rsidR="006C7C93" w:rsidRDefault="3EEC5AF5" w:rsidP="006C7C93">
      <w:r>
        <w:t>Проект представляет собой совокупность всех объектов в рабочем пространстве. Проект пре</w:t>
      </w:r>
      <w:r>
        <w:t>д</w:t>
      </w:r>
      <w:r>
        <w:t xml:space="preserve">ставлен в виде вкладки, название которой соответствует параметру «Наименование», которое можно редактировать на панели параметров проекта. При сохранении или открытии проект </w:t>
      </w:r>
      <w:proofErr w:type="gramStart"/>
      <w:r>
        <w:t>пре</w:t>
      </w:r>
      <w:r>
        <w:t>д</w:t>
      </w:r>
      <w:r>
        <w:t>ставляет из себя</w:t>
      </w:r>
      <w:proofErr w:type="gramEnd"/>
      <w:r>
        <w:t xml:space="preserve"> один файл с расширением .</w:t>
      </w:r>
      <w:r w:rsidRPr="3EEC5AF5">
        <w:rPr>
          <w:rFonts w:ascii="Calibri" w:eastAsia="Calibri" w:hAnsi="Calibri" w:cs="Calibri"/>
        </w:rPr>
        <w:t>apdesign2</w:t>
      </w:r>
      <w:r>
        <w:t xml:space="preserve">. </w:t>
      </w:r>
    </w:p>
    <w:p w14:paraId="4AE4B49F" w14:textId="6AE2786D" w:rsidR="3EEC5AF5" w:rsidRDefault="3EEC5AF5">
      <w:r>
        <w:t>Example.</w:t>
      </w:r>
      <w:r w:rsidRPr="3EEC5AF5">
        <w:rPr>
          <w:rFonts w:ascii="Calibri" w:eastAsia="Calibri" w:hAnsi="Calibri" w:cs="Calibri"/>
        </w:rPr>
        <w:t>apdesign2</w:t>
      </w:r>
    </w:p>
    <w:p w14:paraId="561DF40F" w14:textId="77777777" w:rsidR="00A83F8F" w:rsidRDefault="00A83F8F" w:rsidP="00A83F8F">
      <w:pPr>
        <w:pStyle w:val="1"/>
      </w:pPr>
      <w:bookmarkStart w:id="12" w:name="_Toc439104104"/>
      <w:r>
        <w:t>Черчение помещений</w:t>
      </w:r>
      <w:bookmarkEnd w:id="12"/>
    </w:p>
    <w:p w14:paraId="2081E26A" w14:textId="77777777" w:rsidR="006C7C93" w:rsidRDefault="006C7C93" w:rsidP="006C7C93">
      <w:r>
        <w:t>Начать создание нового проекта обычно нужно с создания нового помещения или группы пом</w:t>
      </w:r>
      <w:r>
        <w:t>е</w:t>
      </w:r>
      <w:r>
        <w:t>щений. Сделать это можно 3-мя способами.</w:t>
      </w:r>
    </w:p>
    <w:p w14:paraId="280234A4" w14:textId="36329209" w:rsidR="3EEC5AF5" w:rsidRDefault="3EEC5AF5" w:rsidP="3EEC5AF5">
      <w:pPr>
        <w:pStyle w:val="a0"/>
        <w:numPr>
          <w:ilvl w:val="0"/>
          <w:numId w:val="13"/>
        </w:numPr>
      </w:pPr>
      <w:r>
        <w:t>Ручное создание. Для ручного создания помещения используются, во-первых, 3 инстр</w:t>
      </w:r>
      <w:r>
        <w:t>у</w:t>
      </w:r>
      <w:r>
        <w:t>мента, которые можно запустить через меню: Рисование -&gt; "Создать прямоугольное п</w:t>
      </w:r>
      <w:r>
        <w:t>о</w:t>
      </w:r>
      <w:r>
        <w:t xml:space="preserve">мещение", </w:t>
      </w:r>
      <w:r w:rsidRPr="3EEC5AF5">
        <w:rPr>
          <w:rFonts w:ascii="Calibri" w:eastAsia="Calibri" w:hAnsi="Calibri" w:cs="Calibri"/>
        </w:rPr>
        <w:t>"Создать круглое помещение", "Создать составное помещение"</w:t>
      </w:r>
    </w:p>
    <w:p w14:paraId="0B96CE5C" w14:textId="350AE30E" w:rsidR="006C7C93" w:rsidRDefault="006C7C93" w:rsidP="006C7C93">
      <w:pPr>
        <w:pStyle w:val="a0"/>
      </w:pPr>
      <w:r>
        <w:t xml:space="preserve">Или используя 3 кнопки панели инструментов: </w:t>
      </w:r>
      <w:r>
        <w:rPr>
          <w:noProof/>
          <w:lang w:eastAsia="ru-RU"/>
        </w:rPr>
        <w:drawing>
          <wp:inline distT="0" distB="0" distL="0" distR="0" wp14:anchorId="41D9A5F7" wp14:editId="61B02363">
            <wp:extent cx="666000" cy="237600"/>
            <wp:effectExtent l="0" t="0" r="1270" b="0"/>
            <wp:docPr id="130284837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bwMode="auto">
                    <a:xfrm>
                      <a:off x="0" y="0"/>
                      <a:ext cx="666000" cy="237600"/>
                    </a:xfrm>
                    <a:prstGeom prst="rect">
                      <a:avLst/>
                    </a:prstGeom>
                    <a:noFill/>
                    <a:ln>
                      <a:noFill/>
                    </a:ln>
                  </pic:spPr>
                </pic:pic>
              </a:graphicData>
            </a:graphic>
          </wp:inline>
        </w:drawing>
      </w:r>
    </w:p>
    <w:p w14:paraId="69FE66AC" w14:textId="77777777" w:rsidR="006C7C93" w:rsidRDefault="00152899" w:rsidP="006C7C93">
      <w:pPr>
        <w:pStyle w:val="a0"/>
      </w:pPr>
      <w:r>
        <w:t>Инструмент «Прямоугольное помещение» - рисует прямоугольное помещение по 2-м то</w:t>
      </w:r>
      <w:r>
        <w:t>ч</w:t>
      </w:r>
      <w:r>
        <w:t>кам-углам.</w:t>
      </w:r>
    </w:p>
    <w:p w14:paraId="7E8D1351" w14:textId="77777777" w:rsidR="00152899" w:rsidRDefault="00152899" w:rsidP="006C7C93">
      <w:pPr>
        <w:pStyle w:val="a0"/>
      </w:pPr>
      <w:r>
        <w:t>Инструмент «Круглое помещение» рисует круглое помещение через центр и радиус.</w:t>
      </w:r>
    </w:p>
    <w:p w14:paraId="2276A0B9" w14:textId="77777777" w:rsidR="00152899" w:rsidRDefault="00152899" w:rsidP="006C7C93">
      <w:pPr>
        <w:pStyle w:val="a0"/>
      </w:pPr>
      <w:r>
        <w:t>Инструмент «Составное помещение» рисует помещение сложной формы, которое может состоять из прямых участков и участков-дуг (см.</w:t>
      </w:r>
      <w:r w:rsidR="00B238EA" w:rsidRPr="00B238EA">
        <w:t xml:space="preserve"> </w:t>
      </w:r>
      <w:r w:rsidR="00B238EA">
        <w:fldChar w:fldCharType="begin"/>
      </w:r>
      <w:r w:rsidR="00B238EA">
        <w:instrText xml:space="preserve"> REF _Ref431909276 \h </w:instrText>
      </w:r>
      <w:r w:rsidR="00B238EA">
        <w:fldChar w:fldCharType="separate"/>
      </w:r>
      <w:r w:rsidR="00B238EA">
        <w:t>Панель инструментов черчения составной линии</w:t>
      </w:r>
      <w:r w:rsidR="00B238EA">
        <w:fldChar w:fldCharType="end"/>
      </w:r>
      <w:r>
        <w:t>).</w:t>
      </w:r>
    </w:p>
    <w:p w14:paraId="6AF3A6F3" w14:textId="77777777" w:rsidR="00152899" w:rsidRDefault="00152899" w:rsidP="006C7C93">
      <w:pPr>
        <w:pStyle w:val="a0"/>
      </w:pPr>
      <w:r>
        <w:t xml:space="preserve">Кроме того, из этих фигур можно комбинировать более сложные помещения, используя </w:t>
      </w:r>
      <w:proofErr w:type="spellStart"/>
      <w:r>
        <w:t>булевые</w:t>
      </w:r>
      <w:proofErr w:type="spellEnd"/>
      <w:r>
        <w:t xml:space="preserve"> операции между ними, а именно: объединение, пересечение, вычитание (см. </w:t>
      </w:r>
      <w:r>
        <w:fldChar w:fldCharType="begin"/>
      </w:r>
      <w:r>
        <w:instrText xml:space="preserve"> REF _Ref431908363 \h </w:instrText>
      </w:r>
      <w:r>
        <w:fldChar w:fldCharType="separate"/>
      </w:r>
      <w:proofErr w:type="spellStart"/>
      <w:r>
        <w:t>Б</w:t>
      </w:r>
      <w:r>
        <w:t>у</w:t>
      </w:r>
      <w:r>
        <w:t>левые</w:t>
      </w:r>
      <w:proofErr w:type="spellEnd"/>
      <w:r>
        <w:t xml:space="preserve"> операции</w:t>
      </w:r>
      <w:r>
        <w:fldChar w:fldCharType="end"/>
      </w:r>
      <w:r>
        <w:t>)</w:t>
      </w:r>
    </w:p>
    <w:p w14:paraId="1BDF4CA4" w14:textId="77777777" w:rsidR="00B238EA" w:rsidRDefault="00B238EA" w:rsidP="006C7C93">
      <w:pPr>
        <w:pStyle w:val="a0"/>
      </w:pPr>
      <w:r>
        <w:t>В процессе черчения важно правильно использовать и настраивать текущий режим черч</w:t>
      </w:r>
      <w:r>
        <w:t>е</w:t>
      </w:r>
      <w:r>
        <w:t xml:space="preserve">ния. С режимами черчения можно ознакомиться в разделе </w:t>
      </w:r>
      <w:r>
        <w:fldChar w:fldCharType="begin"/>
      </w:r>
      <w:r>
        <w:instrText xml:space="preserve"> REF _Ref431909344 \h </w:instrText>
      </w:r>
      <w:r>
        <w:fldChar w:fldCharType="separate"/>
      </w:r>
      <w:r>
        <w:t>Панель режимов черчения</w:t>
      </w:r>
      <w:r>
        <w:fldChar w:fldCharType="end"/>
      </w:r>
    </w:p>
    <w:p w14:paraId="5B15F187" w14:textId="77777777" w:rsidR="00152899" w:rsidRDefault="00152899" w:rsidP="00152899">
      <w:pPr>
        <w:pStyle w:val="a0"/>
        <w:numPr>
          <w:ilvl w:val="0"/>
          <w:numId w:val="13"/>
        </w:numPr>
      </w:pPr>
      <w:r>
        <w:t>Ручное создание с использованием отсканированного плана помещения.</w:t>
      </w:r>
    </w:p>
    <w:p w14:paraId="322E5ED3" w14:textId="6BDCE4DE" w:rsidR="00152899" w:rsidRPr="00152899" w:rsidRDefault="00152899" w:rsidP="3EEC5AF5">
      <w:pPr>
        <w:pStyle w:val="a0"/>
        <w:spacing w:after="0"/>
      </w:pPr>
      <w:r>
        <w:t>Для этого метода необходимо иметь отсканированный план помещений (изображение) в формате .</w:t>
      </w:r>
      <w:r>
        <w:rPr>
          <w:lang w:val="en-US"/>
        </w:rPr>
        <w:t>jpeg</w:t>
      </w:r>
      <w:r w:rsidRPr="00152899">
        <w:t xml:space="preserve"> </w:t>
      </w:r>
      <w:r>
        <w:t xml:space="preserve">или </w:t>
      </w:r>
      <w:r w:rsidRPr="00152899">
        <w:t>.</w:t>
      </w:r>
      <w:proofErr w:type="spellStart"/>
      <w:r>
        <w:rPr>
          <w:lang w:val="en-US"/>
        </w:rPr>
        <w:t>png</w:t>
      </w:r>
      <w:proofErr w:type="spellEnd"/>
      <w:r>
        <w:t>. Чтобы добавить план помещения, используется команда меню Файл</w:t>
      </w:r>
      <w:r w:rsidRPr="00152899">
        <w:t xml:space="preserve"> -&gt; </w:t>
      </w:r>
      <w:r w:rsidR="3EEC5AF5">
        <w:t>"Импорт плана помещения из изображения"</w:t>
      </w:r>
    </w:p>
    <w:p w14:paraId="3263CBCB" w14:textId="77777777" w:rsidR="00152899" w:rsidRDefault="00152899" w:rsidP="00152899">
      <w:pPr>
        <w:pStyle w:val="a0"/>
      </w:pPr>
      <w:r>
        <w:t>Затем необходимо выбрать файл с планом помещения</w:t>
      </w:r>
      <w:r w:rsidR="001E284A">
        <w:t>. Далее необходимо отмасштабир</w:t>
      </w:r>
      <w:r w:rsidR="001E284A">
        <w:t>о</w:t>
      </w:r>
      <w:r w:rsidR="001E284A">
        <w:t xml:space="preserve">вать помещение. Для этого используется инструмент из меню: "Рисование" </w:t>
      </w:r>
      <w:r w:rsidR="001E284A" w:rsidRPr="001E284A">
        <w:t>-&gt; "Инструме</w:t>
      </w:r>
      <w:r w:rsidR="001E284A" w:rsidRPr="001E284A">
        <w:t>н</w:t>
      </w:r>
      <w:r w:rsidR="001E284A" w:rsidRPr="001E284A">
        <w:t>ты" -&gt; "Масштабировать изображение".</w:t>
      </w:r>
      <w:r w:rsidR="001E284A">
        <w:t xml:space="preserve"> И</w:t>
      </w:r>
      <w:r w:rsidR="001E284A" w:rsidRPr="001E284A">
        <w:t xml:space="preserve"> </w:t>
      </w:r>
      <w:r w:rsidR="001E284A">
        <w:t>уже затем необходимо в</w:t>
      </w:r>
      <w:r>
        <w:t>ручную обвести конт</w:t>
      </w:r>
      <w:r>
        <w:t>у</w:t>
      </w:r>
      <w:r>
        <w:t>ры</w:t>
      </w:r>
      <w:r w:rsidR="001E284A">
        <w:t xml:space="preserve"> помещения</w:t>
      </w:r>
      <w:r>
        <w:t xml:space="preserve"> так же, как это описано выше. Затем, при желании, план помещения мо</w:t>
      </w:r>
      <w:r>
        <w:t>ж</w:t>
      </w:r>
      <w:r>
        <w:t>но удалить</w:t>
      </w:r>
      <w:r>
        <w:rPr>
          <w:rStyle w:val="a6"/>
        </w:rPr>
        <w:footnoteReference w:id="2"/>
      </w:r>
    </w:p>
    <w:p w14:paraId="1E9C7E6B" w14:textId="77777777" w:rsidR="00B238EA" w:rsidRDefault="00B238EA" w:rsidP="00B238EA">
      <w:pPr>
        <w:pStyle w:val="a0"/>
        <w:numPr>
          <w:ilvl w:val="0"/>
          <w:numId w:val="13"/>
        </w:numPr>
      </w:pPr>
      <w:r>
        <w:t xml:space="preserve">Автоматическая загрузка контуров помещения их </w:t>
      </w:r>
      <w:r>
        <w:rPr>
          <w:lang w:val="en-US"/>
        </w:rPr>
        <w:t>DXF</w:t>
      </w:r>
      <w:r w:rsidRPr="00B238EA">
        <w:t xml:space="preserve"> </w:t>
      </w:r>
      <w:r>
        <w:t>файла. Для загрузки контуров пом</w:t>
      </w:r>
      <w:r>
        <w:t>е</w:t>
      </w:r>
      <w:r>
        <w:t xml:space="preserve">щения необходимо подготовить </w:t>
      </w:r>
      <w:r>
        <w:rPr>
          <w:lang w:val="en-US"/>
        </w:rPr>
        <w:t>DXF</w:t>
      </w:r>
      <w:r w:rsidRPr="00B238EA">
        <w:t xml:space="preserve"> </w:t>
      </w:r>
      <w:r>
        <w:t>файл особым образом, соблюдая некоторые простые правила, описанные ниже. Чтобы выполнить загрузку, после того, как файл подготовлен, необходимо запустить из меню инструмент</w:t>
      </w:r>
    </w:p>
    <w:p w14:paraId="7C73AFDA" w14:textId="4B47CC46" w:rsidR="00B238EA" w:rsidRDefault="3EEC5AF5" w:rsidP="00B238EA">
      <w:pPr>
        <w:pStyle w:val="a0"/>
      </w:pPr>
      <w:r>
        <w:t>Файл -&gt; "Импорт схемы помещений из DXF"</w:t>
      </w:r>
    </w:p>
    <w:p w14:paraId="11D28B93" w14:textId="77777777" w:rsidR="00B238EA" w:rsidRPr="00152899" w:rsidRDefault="00B238EA" w:rsidP="00DF1B20">
      <w:pPr>
        <w:pStyle w:val="a0"/>
      </w:pPr>
      <w:r>
        <w:t>Условия для</w:t>
      </w:r>
      <w:r w:rsidRPr="00B238EA">
        <w:t xml:space="preserve"> </w:t>
      </w:r>
      <w:r>
        <w:t xml:space="preserve">корректного </w:t>
      </w:r>
      <w:r>
        <w:rPr>
          <w:lang w:val="en-US"/>
        </w:rPr>
        <w:t>DXF</w:t>
      </w:r>
      <w:r w:rsidRPr="00B238EA">
        <w:t xml:space="preserve"> </w:t>
      </w:r>
      <w:r>
        <w:t>файла</w:t>
      </w:r>
      <w:r w:rsidR="00DF1B20">
        <w:t xml:space="preserve"> можно посмотреть в разделе «</w:t>
      </w:r>
      <w:r w:rsidR="00DF1B20">
        <w:fldChar w:fldCharType="begin"/>
      </w:r>
      <w:r w:rsidR="00DF1B20">
        <w:instrText xml:space="preserve"> REF _Ref431917202 \h </w:instrText>
      </w:r>
      <w:r w:rsidR="00DF1B20">
        <w:fldChar w:fldCharType="separate"/>
      </w:r>
      <w:r w:rsidR="00DF1B20">
        <w:t xml:space="preserve">Импорт из </w:t>
      </w:r>
      <w:r w:rsidR="00DF1B20">
        <w:rPr>
          <w:lang w:val="en-US"/>
        </w:rPr>
        <w:t>DXF</w:t>
      </w:r>
      <w:r w:rsidR="00DF1B20">
        <w:fldChar w:fldCharType="end"/>
      </w:r>
      <w:r w:rsidR="00DF1B20">
        <w:t>»</w:t>
      </w:r>
      <w:r w:rsidR="00DF1B20" w:rsidRPr="00DF1B20">
        <w:t>.</w:t>
      </w:r>
    </w:p>
    <w:p w14:paraId="390842DD" w14:textId="77777777" w:rsidR="00B238EA" w:rsidRDefault="00B238EA" w:rsidP="00A83F8F">
      <w:pPr>
        <w:pStyle w:val="1"/>
      </w:pPr>
      <w:bookmarkStart w:id="13" w:name="_Ref431909276"/>
      <w:bookmarkStart w:id="14" w:name="_Toc439104105"/>
      <w:bookmarkStart w:id="15" w:name="_Ref431908250"/>
      <w:r>
        <w:lastRenderedPageBreak/>
        <w:t>Панель инструментов черчения составной линии</w:t>
      </w:r>
      <w:bookmarkEnd w:id="13"/>
      <w:bookmarkEnd w:id="14"/>
    </w:p>
    <w:p w14:paraId="2AE770C0" w14:textId="77777777" w:rsidR="00B238EA" w:rsidRDefault="3EEC5AF5" w:rsidP="00B238EA">
      <w:r>
        <w:t>Во время черчения составной линии появляется панель инструментов черчения составной линии:</w:t>
      </w:r>
    </w:p>
    <w:p w14:paraId="6723C57B" w14:textId="003BC90E" w:rsidR="3EEC5AF5" w:rsidRDefault="3EEC5AF5">
      <w:r>
        <w:rPr>
          <w:noProof/>
          <w:lang w:eastAsia="ru-RU"/>
        </w:rPr>
        <w:drawing>
          <wp:inline distT="0" distB="0" distL="0" distR="0" wp14:anchorId="628FA979" wp14:editId="4CBEA0F0">
            <wp:extent cx="1295400" cy="342900"/>
            <wp:effectExtent l="0" t="0" r="0" b="0"/>
            <wp:docPr id="201221110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a:extLst>
                        <a:ext uri="{28A0092B-C50C-407E-A947-70E740481C1C}">
                          <a14:useLocalDpi xmlns:a14="http://schemas.microsoft.com/office/drawing/2010/main" val="0"/>
                        </a:ext>
                      </a:extLst>
                    </a:blip>
                    <a:stretch>
                      <a:fillRect/>
                    </a:stretch>
                  </pic:blipFill>
                  <pic:spPr>
                    <a:xfrm>
                      <a:off x="0" y="0"/>
                      <a:ext cx="1295400" cy="342900"/>
                    </a:xfrm>
                    <a:prstGeom prst="rect">
                      <a:avLst/>
                    </a:prstGeom>
                  </pic:spPr>
                </pic:pic>
              </a:graphicData>
            </a:graphic>
          </wp:inline>
        </w:drawing>
      </w:r>
    </w:p>
    <w:p w14:paraId="0B657157" w14:textId="77777777" w:rsidR="00AF0FCF" w:rsidRDefault="3EEC5AF5" w:rsidP="00B238EA">
      <w:r>
        <w:t>На этой панели расположены следующие кнопки:</w:t>
      </w:r>
    </w:p>
    <w:p w14:paraId="27B61449" w14:textId="6CFCC286" w:rsidR="3EEC5AF5" w:rsidRDefault="3EEC5AF5" w:rsidP="3EEC5AF5">
      <w:pPr>
        <w:pStyle w:val="a0"/>
        <w:numPr>
          <w:ilvl w:val="0"/>
          <w:numId w:val="13"/>
        </w:numPr>
      </w:pPr>
      <w:r>
        <w:t>Завершение черчения</w:t>
      </w:r>
    </w:p>
    <w:p w14:paraId="628E8D52" w14:textId="3ABEC09B" w:rsidR="3EEC5AF5" w:rsidRDefault="3EEC5AF5" w:rsidP="3EEC5AF5">
      <w:pPr>
        <w:pStyle w:val="a0"/>
        <w:numPr>
          <w:ilvl w:val="0"/>
          <w:numId w:val="13"/>
        </w:numPr>
      </w:pPr>
      <w:r>
        <w:t>Удаление крайнего отрезка</w:t>
      </w:r>
    </w:p>
    <w:p w14:paraId="14A40761" w14:textId="77777777" w:rsidR="00AF0FCF" w:rsidRDefault="00AF0FCF" w:rsidP="00AF0FCF">
      <w:pPr>
        <w:pStyle w:val="a0"/>
        <w:numPr>
          <w:ilvl w:val="0"/>
          <w:numId w:val="13"/>
        </w:numPr>
      </w:pPr>
      <w:r>
        <w:t>Режим черчения линейного отрезка</w:t>
      </w:r>
    </w:p>
    <w:p w14:paraId="0E7E49A4" w14:textId="77777777" w:rsidR="00AF0FCF" w:rsidRDefault="3EEC5AF5" w:rsidP="00AF0FCF">
      <w:pPr>
        <w:pStyle w:val="a0"/>
        <w:numPr>
          <w:ilvl w:val="0"/>
          <w:numId w:val="13"/>
        </w:numPr>
      </w:pPr>
      <w:r>
        <w:t>Режим черчения отрезка-дуги по 3-м точкам</w:t>
      </w:r>
    </w:p>
    <w:p w14:paraId="3980E78E" w14:textId="77777777" w:rsidR="3EEC5AF5" w:rsidRDefault="3EEC5AF5" w:rsidP="3EEC5AF5">
      <w:pPr>
        <w:ind w:left="360"/>
      </w:pPr>
      <w:r>
        <w:t>Кнопка завершения черчения оставляет все начерченные отрезки и завершает текущее черч</w:t>
      </w:r>
      <w:r>
        <w:t>е</w:t>
      </w:r>
      <w:r>
        <w:t>ние. Так же происходит, если в качестве следующей точки на очередном этапе выбрать начальную точку черчения (если включена привязка конечных точек, в противном случае очень сложно точно выбрать ту же точку). То есть при черчении замкнутой кривой при её з</w:t>
      </w:r>
      <w:r>
        <w:t>а</w:t>
      </w:r>
      <w:r>
        <w:t>мыкании черчение автоматически завершается.</w:t>
      </w:r>
    </w:p>
    <w:p w14:paraId="77697D0D" w14:textId="77777777" w:rsidR="3EEC5AF5" w:rsidRDefault="3EEC5AF5" w:rsidP="3EEC5AF5">
      <w:pPr>
        <w:ind w:left="360"/>
      </w:pPr>
      <w:r>
        <w:t>Удаление крайнего отрезка удаляет последний начерченный отрезок и предлагает перече</w:t>
      </w:r>
      <w:r>
        <w:t>р</w:t>
      </w:r>
      <w:r>
        <w:t>тить его.</w:t>
      </w:r>
    </w:p>
    <w:p w14:paraId="47112CA0" w14:textId="546F76B4" w:rsidR="00AF0FCF" w:rsidRDefault="3EEC5AF5" w:rsidP="00AF0FCF">
      <w:pPr>
        <w:ind w:left="360"/>
      </w:pPr>
      <w:r>
        <w:t>Последние две кнопки переключают режим черчения текущего отрезка. Возможны два реж</w:t>
      </w:r>
      <w:r>
        <w:t>и</w:t>
      </w:r>
      <w:r>
        <w:t>ма – черчение линейного и дугового отрезка. Для линейного отрезка запрашивается его вт</w:t>
      </w:r>
      <w:r>
        <w:t>о</w:t>
      </w:r>
      <w:r>
        <w:t>рая точка. При черчении дугообразного отрезка запрашивается сначала вторая (промежуто</w:t>
      </w:r>
      <w:r>
        <w:t>ч</w:t>
      </w:r>
      <w:r>
        <w:t>ная) точка дуги, а затем конечная точка дуги.</w:t>
      </w:r>
    </w:p>
    <w:p w14:paraId="4EAFB6AC" w14:textId="77777777" w:rsidR="00AF0FCF" w:rsidRDefault="00AF0FCF" w:rsidP="00AF0FCF">
      <w:pPr>
        <w:pStyle w:val="1"/>
      </w:pPr>
      <w:bookmarkStart w:id="16" w:name="_Toc439104106"/>
      <w:r>
        <w:t>Панель инструментов редактирования составного контура</w:t>
      </w:r>
      <w:bookmarkEnd w:id="16"/>
    </w:p>
    <w:p w14:paraId="16D0ECFC" w14:textId="77777777" w:rsidR="00AF0FCF" w:rsidRDefault="00AF0FCF" w:rsidP="00AF0FCF">
      <w:r>
        <w:t xml:space="preserve">При выделении какого-либо составного контура появляется панель инструментов редактирования составного контура: </w:t>
      </w:r>
      <w:r>
        <w:rPr>
          <w:noProof/>
          <w:lang w:eastAsia="ru-RU"/>
        </w:rPr>
        <w:drawing>
          <wp:inline distT="0" distB="0" distL="0" distR="0" wp14:anchorId="6B64BAFF" wp14:editId="07777777">
            <wp:extent cx="666750" cy="2381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6750" cy="238125"/>
                    </a:xfrm>
                    <a:prstGeom prst="rect">
                      <a:avLst/>
                    </a:prstGeom>
                    <a:noFill/>
                    <a:ln>
                      <a:noFill/>
                    </a:ln>
                  </pic:spPr>
                </pic:pic>
              </a:graphicData>
            </a:graphic>
          </wp:inline>
        </w:drawing>
      </w:r>
    </w:p>
    <w:p w14:paraId="6CE27595" w14:textId="77777777" w:rsidR="00AF0FCF" w:rsidRDefault="00AF0FCF" w:rsidP="00AF0FCF">
      <w:r>
        <w:t>Панель содержит 3 кнопки:</w:t>
      </w:r>
    </w:p>
    <w:p w14:paraId="01C4DD60" w14:textId="77777777" w:rsidR="00AF0FCF" w:rsidRDefault="00AF0FCF" w:rsidP="00AF0FCF">
      <w:pPr>
        <w:pStyle w:val="a0"/>
        <w:numPr>
          <w:ilvl w:val="0"/>
          <w:numId w:val="17"/>
        </w:numPr>
      </w:pPr>
      <w:r>
        <w:t>Разбить сегмент, добавив новую точку-узел</w:t>
      </w:r>
    </w:p>
    <w:p w14:paraId="4790D7FE" w14:textId="77777777" w:rsidR="00AF0FCF" w:rsidRDefault="00AF0FCF" w:rsidP="00AF0FCF">
      <w:pPr>
        <w:pStyle w:val="a0"/>
        <w:numPr>
          <w:ilvl w:val="0"/>
          <w:numId w:val="17"/>
        </w:numPr>
      </w:pPr>
      <w:r>
        <w:t xml:space="preserve">Удалить сегмент </w:t>
      </w:r>
    </w:p>
    <w:p w14:paraId="1849D05F" w14:textId="77777777" w:rsidR="00AF0FCF" w:rsidRDefault="00AF0FCF" w:rsidP="00AF0FCF">
      <w:pPr>
        <w:pStyle w:val="a0"/>
        <w:numPr>
          <w:ilvl w:val="0"/>
          <w:numId w:val="17"/>
        </w:numPr>
      </w:pPr>
      <w:r>
        <w:t>Сменить тип сегмента</w:t>
      </w:r>
    </w:p>
    <w:p w14:paraId="35237870" w14:textId="77777777" w:rsidR="00AF0FCF" w:rsidRPr="00B238EA" w:rsidRDefault="00AF0FCF" w:rsidP="00AF0FCF">
      <w:pPr>
        <w:ind w:left="360"/>
      </w:pPr>
      <w:r>
        <w:t>Первая команда добавляет новый сегмент в контур, добавляя ещё одну точку-узел в контур. Вторая команда удаляет выбранный сегмент контура. Третья команда меняет тип выбранного сегмента: дуга меняется на прямой отрезок, а прямой отрезок – на дугу.</w:t>
      </w:r>
    </w:p>
    <w:p w14:paraId="0EEE3945" w14:textId="77777777" w:rsidR="00A83F8F" w:rsidRDefault="00A83F8F" w:rsidP="00A83F8F">
      <w:pPr>
        <w:pStyle w:val="1"/>
      </w:pPr>
      <w:bookmarkStart w:id="17" w:name="_Ref431909344"/>
      <w:bookmarkStart w:id="18" w:name="_Toc439104107"/>
      <w:r>
        <w:t>Панель режимов черчения</w:t>
      </w:r>
      <w:bookmarkEnd w:id="15"/>
      <w:bookmarkEnd w:id="17"/>
      <w:bookmarkEnd w:id="18"/>
    </w:p>
    <w:p w14:paraId="490B4726" w14:textId="77777777" w:rsidR="003B02DD" w:rsidRPr="003B02DD" w:rsidRDefault="003B02DD" w:rsidP="003B02DD">
      <w:r>
        <w:t>Панель настройки режимов черчения выглядит следующим образом и содержит возможности, которые перечислены последовательно слева направо:</w:t>
      </w:r>
    </w:p>
    <w:p w14:paraId="629B2BB1" w14:textId="77777777" w:rsidR="003B02DD" w:rsidRDefault="003B02DD" w:rsidP="003B02DD">
      <w:r>
        <w:rPr>
          <w:noProof/>
          <w:lang w:eastAsia="ru-RU"/>
        </w:rPr>
        <w:drawing>
          <wp:inline distT="0" distB="0" distL="0" distR="0" wp14:anchorId="10AB5663" wp14:editId="07777777">
            <wp:extent cx="3848100" cy="3048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48100" cy="304800"/>
                    </a:xfrm>
                    <a:prstGeom prst="rect">
                      <a:avLst/>
                    </a:prstGeom>
                    <a:noFill/>
                    <a:ln>
                      <a:noFill/>
                    </a:ln>
                  </pic:spPr>
                </pic:pic>
              </a:graphicData>
            </a:graphic>
          </wp:inline>
        </w:drawing>
      </w:r>
    </w:p>
    <w:p w14:paraId="5C367FED" w14:textId="77777777" w:rsidR="00FF5777" w:rsidRDefault="00FF5777" w:rsidP="00FF5777">
      <w:pPr>
        <w:pStyle w:val="a0"/>
        <w:numPr>
          <w:ilvl w:val="0"/>
          <w:numId w:val="14"/>
        </w:numPr>
        <w:contextualSpacing w:val="0"/>
      </w:pPr>
      <w:r>
        <w:t>Кнопка «Показывать сетку» - позволяет включать и отключать сетку на рабочем пространстве.</w:t>
      </w:r>
    </w:p>
    <w:p w14:paraId="34D30E14" w14:textId="77777777" w:rsidR="00FF5777" w:rsidRDefault="00FF5777" w:rsidP="00FF5777">
      <w:pPr>
        <w:pStyle w:val="a0"/>
        <w:numPr>
          <w:ilvl w:val="0"/>
          <w:numId w:val="14"/>
        </w:numPr>
        <w:contextualSpacing w:val="0"/>
      </w:pPr>
      <w:r>
        <w:t>Кнопка «Показывать внутреннюю сетку»</w:t>
      </w:r>
      <w:r w:rsidRPr="00E4295E">
        <w:t xml:space="preserve"> </w:t>
      </w:r>
      <w:r>
        <w:t>- позволяет включать и отключать вну</w:t>
      </w:r>
      <w:r>
        <w:t>т</w:t>
      </w:r>
      <w:r>
        <w:t>реннюю, в 5 раз более мелкую сетку на рабочем пространстве.</w:t>
      </w:r>
    </w:p>
    <w:p w14:paraId="7E4BD042" w14:textId="77777777" w:rsidR="00FF5777" w:rsidRDefault="00FF5777" w:rsidP="00FF5777">
      <w:pPr>
        <w:pStyle w:val="a0"/>
        <w:numPr>
          <w:ilvl w:val="0"/>
          <w:numId w:val="14"/>
        </w:numPr>
        <w:contextualSpacing w:val="0"/>
      </w:pPr>
      <w:r>
        <w:lastRenderedPageBreak/>
        <w:t>Кнопка «Объектная привязка» - позволяет включать и отключать объектную пр</w:t>
      </w:r>
      <w:r>
        <w:t>и</w:t>
      </w:r>
      <w:r>
        <w:t>вязку (см. п. «</w:t>
      </w:r>
      <w:r>
        <w:fldChar w:fldCharType="begin"/>
      </w:r>
      <w:r>
        <w:instrText xml:space="preserve"> REF _Ref431910239 \h </w:instrText>
      </w:r>
      <w:r>
        <w:fldChar w:fldCharType="separate"/>
      </w:r>
      <w:r>
        <w:t>Объектные привязки</w:t>
      </w:r>
      <w:r>
        <w:fldChar w:fldCharType="end"/>
      </w:r>
      <w:r>
        <w:t xml:space="preserve">»). При выключенном режиме также пропадает панель инструментов объектной привязки: </w:t>
      </w:r>
      <w:r>
        <w:rPr>
          <w:noProof/>
          <w:lang w:eastAsia="ru-RU"/>
        </w:rPr>
        <w:drawing>
          <wp:inline distT="0" distB="0" distL="0" distR="0" wp14:anchorId="1C859A3A" wp14:editId="4C7A5DD0">
            <wp:extent cx="1762125" cy="3905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762125" cy="390525"/>
                    </a:xfrm>
                    <a:prstGeom prst="rect">
                      <a:avLst/>
                    </a:prstGeom>
                  </pic:spPr>
                </pic:pic>
              </a:graphicData>
            </a:graphic>
          </wp:inline>
        </w:drawing>
      </w:r>
    </w:p>
    <w:p w14:paraId="3E85799A" w14:textId="77777777" w:rsidR="00FF5777" w:rsidRDefault="00FF5777" w:rsidP="00FF5777">
      <w:pPr>
        <w:pStyle w:val="a0"/>
        <w:numPr>
          <w:ilvl w:val="0"/>
          <w:numId w:val="14"/>
        </w:numPr>
        <w:contextualSpacing w:val="0"/>
      </w:pPr>
      <w:r>
        <w:t>Кнопка «Привязка к сетке» - позволяет включать и отключать привязку курсора к сетке. Поле правее от кнопки позволяет задать шаг сетки.</w:t>
      </w:r>
      <w:r>
        <w:br/>
      </w:r>
      <w:r>
        <w:rPr>
          <w:noProof/>
          <w:lang w:eastAsia="ru-RU"/>
        </w:rPr>
        <w:drawing>
          <wp:inline distT="0" distB="0" distL="0" distR="0" wp14:anchorId="0D6DDDFD" wp14:editId="4AE9FC31">
            <wp:extent cx="962025" cy="3333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62025" cy="333375"/>
                    </a:xfrm>
                    <a:prstGeom prst="rect">
                      <a:avLst/>
                    </a:prstGeom>
                  </pic:spPr>
                </pic:pic>
              </a:graphicData>
            </a:graphic>
          </wp:inline>
        </w:drawing>
      </w:r>
    </w:p>
    <w:p w14:paraId="5E0EE2BA" w14:textId="77777777" w:rsidR="00FF5777" w:rsidRDefault="00FF5777" w:rsidP="00FF5777">
      <w:pPr>
        <w:pStyle w:val="a0"/>
        <w:numPr>
          <w:ilvl w:val="0"/>
          <w:numId w:val="14"/>
        </w:numPr>
        <w:contextualSpacing w:val="0"/>
      </w:pPr>
      <w:r>
        <w:t>Кнопка «Режим по углу» - позволяет включать и отключать режим черчения по у</w:t>
      </w:r>
      <w:r>
        <w:t>г</w:t>
      </w:r>
      <w:r>
        <w:t>лу. Поле правее от кнопки позволяет задать шаг для режима черчения по углу в у</w:t>
      </w:r>
      <w:r>
        <w:t>г</w:t>
      </w:r>
      <w:r>
        <w:t>ловых градусах.</w:t>
      </w:r>
      <w:r>
        <w:br/>
      </w:r>
      <w:r>
        <w:rPr>
          <w:noProof/>
          <w:lang w:eastAsia="ru-RU"/>
        </w:rPr>
        <w:drawing>
          <wp:inline distT="0" distB="0" distL="0" distR="0" wp14:anchorId="0D7CB002" wp14:editId="0378E5CB">
            <wp:extent cx="962025" cy="3048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62025" cy="304800"/>
                    </a:xfrm>
                    <a:prstGeom prst="rect">
                      <a:avLst/>
                    </a:prstGeom>
                  </pic:spPr>
                </pic:pic>
              </a:graphicData>
            </a:graphic>
          </wp:inline>
        </w:drawing>
      </w:r>
    </w:p>
    <w:p w14:paraId="3F528FA7" w14:textId="77777777" w:rsidR="00FF5777" w:rsidRDefault="00FF5777" w:rsidP="00FF5777">
      <w:pPr>
        <w:pStyle w:val="a0"/>
        <w:numPr>
          <w:ilvl w:val="0"/>
          <w:numId w:val="14"/>
        </w:numPr>
        <w:contextualSpacing w:val="0"/>
      </w:pPr>
      <w:r>
        <w:t xml:space="preserve">Кнопка «Режим </w:t>
      </w:r>
      <w:proofErr w:type="spellStart"/>
      <w:r>
        <w:t>орто</w:t>
      </w:r>
      <w:proofErr w:type="spellEnd"/>
      <w:r>
        <w:t xml:space="preserve">» - позволяет включать и отключать ортогональный режим черчения. Во время черчения этот режим автоматически включается при нажатии клавиши </w:t>
      </w:r>
      <w:r>
        <w:rPr>
          <w:lang w:val="en-US"/>
        </w:rPr>
        <w:t>Shift</w:t>
      </w:r>
      <w:r w:rsidRPr="00E4295E">
        <w:t xml:space="preserve"> </w:t>
      </w:r>
      <w:r>
        <w:t>и отключается при её отпускании.</w:t>
      </w:r>
    </w:p>
    <w:p w14:paraId="1545A984" w14:textId="77777777" w:rsidR="00FF5777" w:rsidRDefault="00FF5777" w:rsidP="00FF5777">
      <w:pPr>
        <w:pStyle w:val="a0"/>
        <w:numPr>
          <w:ilvl w:val="0"/>
          <w:numId w:val="14"/>
        </w:numPr>
        <w:contextualSpacing w:val="0"/>
      </w:pPr>
      <w:r>
        <w:t>Кнопка «Режим динамического ввода» - позволяет включать и отключать режим динамического ввода. При включённом режиме у курсора появляются два текст</w:t>
      </w:r>
      <w:r>
        <w:t>о</w:t>
      </w:r>
      <w:r>
        <w:t xml:space="preserve">вых поля, показывающие текущие координаты. Если нажать клавишу </w:t>
      </w:r>
      <w:r>
        <w:rPr>
          <w:lang w:val="en-US"/>
        </w:rPr>
        <w:t>Tab</w:t>
      </w:r>
      <w:r>
        <w:t xml:space="preserve">, то можно вручную ввести значение абсциссы, и если затем снова нажать </w:t>
      </w:r>
      <w:r>
        <w:rPr>
          <w:lang w:val="en-US"/>
        </w:rPr>
        <w:t>Tab</w:t>
      </w:r>
      <w:r>
        <w:t>, то фокус п</w:t>
      </w:r>
      <w:r>
        <w:t>е</w:t>
      </w:r>
      <w:r>
        <w:t>рейдёт на значение ординаты – и можно будет ввести и его.</w:t>
      </w:r>
      <w:r>
        <w:br/>
      </w:r>
      <w:r>
        <w:rPr>
          <w:noProof/>
          <w:lang w:eastAsia="ru-RU"/>
        </w:rPr>
        <w:drawing>
          <wp:inline distT="0" distB="0" distL="0" distR="0" wp14:anchorId="50143E8A" wp14:editId="33B00AE7">
            <wp:extent cx="2103120" cy="173736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03120" cy="1737360"/>
                    </a:xfrm>
                    <a:prstGeom prst="rect">
                      <a:avLst/>
                    </a:prstGeom>
                    <a:noFill/>
                    <a:ln>
                      <a:noFill/>
                    </a:ln>
                  </pic:spPr>
                </pic:pic>
              </a:graphicData>
            </a:graphic>
          </wp:inline>
        </w:drawing>
      </w:r>
    </w:p>
    <w:p w14:paraId="67DD3FDE" w14:textId="77777777" w:rsidR="00FF5777" w:rsidRDefault="00FF5777" w:rsidP="00FF5777">
      <w:pPr>
        <w:pStyle w:val="a0"/>
        <w:numPr>
          <w:ilvl w:val="0"/>
          <w:numId w:val="14"/>
        </w:numPr>
        <w:contextualSpacing w:val="0"/>
      </w:pPr>
      <w:r>
        <w:t>Кнопка «Одиночное выделение» - позволяет включать и отключать режим одино</w:t>
      </w:r>
      <w:r>
        <w:t>ч</w:t>
      </w:r>
      <w:r>
        <w:t>ного выделения. Если этот режим включён, то при щелчке мыши на объект этот объект выделится, а ранее выделенные объекты потеряют выделение. Если же р</w:t>
      </w:r>
      <w:r>
        <w:t>е</w:t>
      </w:r>
      <w:r>
        <w:t xml:space="preserve">жим выключен – новый объект выделится, а ранее выделенные объекты также останутся выделенными. Режим автоматически отключается при зажатии клавиши </w:t>
      </w:r>
      <w:r>
        <w:rPr>
          <w:lang w:val="en-US"/>
        </w:rPr>
        <w:t>Ctrl</w:t>
      </w:r>
      <w:r w:rsidRPr="000A2ED7">
        <w:t xml:space="preserve"> </w:t>
      </w:r>
      <w:r>
        <w:t>и включается при её отпускании.</w:t>
      </w:r>
    </w:p>
    <w:p w14:paraId="64545ED7" w14:textId="77777777" w:rsidR="00FF5777" w:rsidRDefault="00FF5777" w:rsidP="003B02DD"/>
    <w:p w14:paraId="098AFA31" w14:textId="77777777" w:rsidR="00A83F8F" w:rsidRDefault="00FF5777" w:rsidP="00A83F8F">
      <w:pPr>
        <w:pStyle w:val="1"/>
      </w:pPr>
      <w:bookmarkStart w:id="19" w:name="_Ref431910239"/>
      <w:bookmarkStart w:id="20" w:name="_Toc439104108"/>
      <w:r>
        <w:t>Объектные п</w:t>
      </w:r>
      <w:r w:rsidR="00A83F8F">
        <w:t>ривязки</w:t>
      </w:r>
      <w:bookmarkEnd w:id="19"/>
      <w:bookmarkEnd w:id="20"/>
    </w:p>
    <w:p w14:paraId="1AC23D30" w14:textId="77777777" w:rsidR="00FF5777" w:rsidRDefault="00FF5777" w:rsidP="00FF5777">
      <w:r>
        <w:t>Объектные привязки позволяют использовать особые точки уже начерченных объектов для че</w:t>
      </w:r>
      <w:r>
        <w:t>р</w:t>
      </w:r>
      <w:r>
        <w:t>чения новых или модификации существующих объектов.  Управление привязками осуществляется на панели инструментов объектной привязки:</w:t>
      </w:r>
    </w:p>
    <w:p w14:paraId="5FD761C1" w14:textId="77777777" w:rsidR="00FF5777" w:rsidRDefault="00FF5777" w:rsidP="00FF5777">
      <w:r>
        <w:rPr>
          <w:noProof/>
          <w:lang w:eastAsia="ru-RU"/>
        </w:rPr>
        <w:drawing>
          <wp:inline distT="0" distB="0" distL="0" distR="0" wp14:anchorId="43AE77FC" wp14:editId="173DD850">
            <wp:extent cx="1762125" cy="3905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762125" cy="390525"/>
                    </a:xfrm>
                    <a:prstGeom prst="rect">
                      <a:avLst/>
                    </a:prstGeom>
                  </pic:spPr>
                </pic:pic>
              </a:graphicData>
            </a:graphic>
          </wp:inline>
        </w:drawing>
      </w:r>
    </w:p>
    <w:p w14:paraId="748026A5" w14:textId="77777777" w:rsidR="00FF5777" w:rsidRDefault="00FF5777" w:rsidP="00FF5777">
      <w:r>
        <w:lastRenderedPageBreak/>
        <w:t xml:space="preserve">Она видна только, если включён режим объектной привязки (см. </w:t>
      </w:r>
      <w:r>
        <w:fldChar w:fldCharType="begin"/>
      </w:r>
      <w:r>
        <w:instrText xml:space="preserve"> REF _Ref431909344 \h </w:instrText>
      </w:r>
      <w:r>
        <w:fldChar w:fldCharType="separate"/>
      </w:r>
      <w:r>
        <w:t>Панель режимов черчения</w:t>
      </w:r>
      <w:r>
        <w:fldChar w:fldCharType="end"/>
      </w:r>
      <w:r>
        <w:t>)</w:t>
      </w:r>
    </w:p>
    <w:p w14:paraId="68279039" w14:textId="77777777" w:rsidR="00FF5777" w:rsidRDefault="00FF5777" w:rsidP="00FF5777">
      <w:pPr>
        <w:pStyle w:val="a0"/>
        <w:numPr>
          <w:ilvl w:val="0"/>
          <w:numId w:val="18"/>
        </w:numPr>
      </w:pPr>
      <w:r>
        <w:t>Привязка к конечным точкам – позволяет «привязываться» к начальной, конечной или у</w:t>
      </w:r>
      <w:r>
        <w:t>з</w:t>
      </w:r>
      <w:r>
        <w:t>ловым точкам.</w:t>
      </w:r>
    </w:p>
    <w:p w14:paraId="1698B572" w14:textId="77777777" w:rsidR="00FF5777" w:rsidRDefault="00FF5777" w:rsidP="00FF5777">
      <w:pPr>
        <w:pStyle w:val="a0"/>
        <w:numPr>
          <w:ilvl w:val="0"/>
          <w:numId w:val="18"/>
        </w:numPr>
      </w:pPr>
      <w:r>
        <w:t>Привязка к средней точке – позволяет «привязываться» к средней точке отрезка или се</w:t>
      </w:r>
      <w:r>
        <w:t>г</w:t>
      </w:r>
      <w:r>
        <w:t>мента составной линии.</w:t>
      </w:r>
    </w:p>
    <w:p w14:paraId="3AFCB611" w14:textId="77777777" w:rsidR="00FF5777" w:rsidRDefault="00FF5777" w:rsidP="00FF5777">
      <w:pPr>
        <w:pStyle w:val="a0"/>
        <w:numPr>
          <w:ilvl w:val="0"/>
          <w:numId w:val="18"/>
        </w:numPr>
      </w:pPr>
      <w:r>
        <w:t>Привязка к центру – позволяет «привязываться» к центру круга, дуговых отрезков или се</w:t>
      </w:r>
      <w:r>
        <w:t>г</w:t>
      </w:r>
      <w:r>
        <w:t>ментов составной линии, а также к центрам прямоугольников и художественных объектов.</w:t>
      </w:r>
    </w:p>
    <w:p w14:paraId="56F4C298" w14:textId="77777777" w:rsidR="00FF5777" w:rsidRDefault="00FF5777" w:rsidP="00FF5777">
      <w:pPr>
        <w:pStyle w:val="a0"/>
        <w:numPr>
          <w:ilvl w:val="0"/>
          <w:numId w:val="18"/>
        </w:numPr>
      </w:pPr>
      <w:r>
        <w:t>Привязка к пересечению – позволяет «привязываться» к фактическим пересечениям л</w:t>
      </w:r>
      <w:r>
        <w:t>и</w:t>
      </w:r>
      <w:r>
        <w:t>ний на рабочем пространстве.</w:t>
      </w:r>
    </w:p>
    <w:p w14:paraId="26D6EDAD" w14:textId="77777777" w:rsidR="00FF5777" w:rsidRDefault="00FF5777" w:rsidP="00FF5777">
      <w:pPr>
        <w:pStyle w:val="a0"/>
        <w:numPr>
          <w:ilvl w:val="0"/>
          <w:numId w:val="18"/>
        </w:numPr>
      </w:pPr>
      <w:r>
        <w:t>Привязка к квадрантам – позволяет привязываться к квадрантам</w:t>
      </w:r>
      <w:r>
        <w:rPr>
          <w:rStyle w:val="a6"/>
        </w:rPr>
        <w:footnoteReference w:id="3"/>
      </w:r>
      <w:r>
        <w:t xml:space="preserve"> круга или дуговых </w:t>
      </w:r>
      <w:r w:rsidR="00377720">
        <w:t>отре</w:t>
      </w:r>
      <w:r w:rsidR="00377720">
        <w:t>з</w:t>
      </w:r>
      <w:r w:rsidR="00377720">
        <w:t>ков</w:t>
      </w:r>
      <w:r>
        <w:t xml:space="preserve"> или сегментов.</w:t>
      </w:r>
    </w:p>
    <w:p w14:paraId="7AFCFF68" w14:textId="77777777" w:rsidR="00377720" w:rsidRDefault="00377720" w:rsidP="00FF5777">
      <w:pPr>
        <w:pStyle w:val="a0"/>
        <w:numPr>
          <w:ilvl w:val="0"/>
          <w:numId w:val="18"/>
        </w:numPr>
      </w:pPr>
      <w:r>
        <w:t xml:space="preserve">Привязка к ближайшей – позволяет «привязываться» к ближайшей точке существующей линии на рабочем пространстве. </w:t>
      </w:r>
    </w:p>
    <w:p w14:paraId="5007E345" w14:textId="77777777" w:rsidR="00A83F8F" w:rsidRDefault="00A83F8F" w:rsidP="00A83F8F">
      <w:pPr>
        <w:pStyle w:val="1"/>
      </w:pPr>
      <w:bookmarkStart w:id="21" w:name="_Ref431908363"/>
      <w:bookmarkStart w:id="22" w:name="_Toc439104109"/>
      <w:proofErr w:type="spellStart"/>
      <w:r>
        <w:t>Булевые</w:t>
      </w:r>
      <w:proofErr w:type="spellEnd"/>
      <w:r>
        <w:t xml:space="preserve"> операции</w:t>
      </w:r>
      <w:bookmarkEnd w:id="21"/>
      <w:bookmarkEnd w:id="22"/>
    </w:p>
    <w:p w14:paraId="51BBAB42" w14:textId="77777777" w:rsidR="00377720" w:rsidRDefault="00377720" w:rsidP="00377720">
      <w:proofErr w:type="spellStart"/>
      <w:r>
        <w:t>Булевые</w:t>
      </w:r>
      <w:proofErr w:type="spellEnd"/>
      <w:r>
        <w:t xml:space="preserve"> (логические) операции – логические операции с замкнутыми фигурами, а именно: об</w:t>
      </w:r>
      <w:r>
        <w:t>ъ</w:t>
      </w:r>
      <w:r>
        <w:t>единение, пересечение и вычитание:</w:t>
      </w:r>
    </w:p>
    <w:p w14:paraId="29B8D5F2" w14:textId="77777777" w:rsidR="00377720" w:rsidRDefault="00377720" w:rsidP="00377720">
      <w:r>
        <w:rPr>
          <w:noProof/>
          <w:lang w:eastAsia="ru-RU"/>
        </w:rPr>
        <w:drawing>
          <wp:inline distT="0" distB="0" distL="0" distR="0" wp14:anchorId="2FDD5CA5" wp14:editId="07777777">
            <wp:extent cx="619125" cy="20955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9125" cy="209550"/>
                    </a:xfrm>
                    <a:prstGeom prst="rect">
                      <a:avLst/>
                    </a:prstGeom>
                    <a:noFill/>
                    <a:ln>
                      <a:noFill/>
                    </a:ln>
                  </pic:spPr>
                </pic:pic>
              </a:graphicData>
            </a:graphic>
          </wp:inline>
        </w:drawing>
      </w:r>
    </w:p>
    <w:p w14:paraId="0BA5B3BD" w14:textId="77777777" w:rsidR="00377720" w:rsidRDefault="00377720" w:rsidP="00377720">
      <w:r>
        <w:t xml:space="preserve">Объединение – объединяет два замкнутых объекта. Это могут быть границы </w:t>
      </w:r>
      <w:r w:rsidR="00515022">
        <w:t>помещения, замкн</w:t>
      </w:r>
      <w:r w:rsidR="00515022">
        <w:t>у</w:t>
      </w:r>
      <w:r w:rsidR="00515022">
        <w:t>тый разделитель областей или замкнутая вспомогательная линия. Для корректного выполнения команды необходимо запустить команду, затем выбрать первый контур (именно контур, курс</w:t>
      </w:r>
      <w:r w:rsidR="00515022">
        <w:t>о</w:t>
      </w:r>
      <w:r w:rsidR="00515022">
        <w:t xml:space="preserve">ром надо нажать </w:t>
      </w:r>
      <w:r w:rsidR="00AA27E0">
        <w:t>на границу контура), затем выбрать второй контур. В результате будет сформ</w:t>
      </w:r>
      <w:r w:rsidR="00AA27E0">
        <w:t>и</w:t>
      </w:r>
      <w:r w:rsidR="00AA27E0">
        <w:t>рован объединённый контур.</w:t>
      </w:r>
    </w:p>
    <w:p w14:paraId="7F8EEBF3" w14:textId="77777777" w:rsidR="00AA27E0" w:rsidRDefault="00AA27E0" w:rsidP="00377720">
      <w:r>
        <w:t>Пересечение – работает аналогично объединению.</w:t>
      </w:r>
    </w:p>
    <w:p w14:paraId="2EFCD70E" w14:textId="77777777" w:rsidR="00AA27E0" w:rsidRDefault="00AA27E0" w:rsidP="00377720">
      <w:r>
        <w:t>Вычитание – работает аналогично объединению. Из первого выделенного контура будет вычтен второй. Например, это удобно для формирования колонн в помещении.</w:t>
      </w:r>
    </w:p>
    <w:p w14:paraId="59511427" w14:textId="77777777" w:rsidR="00A83F8F" w:rsidRDefault="00A83F8F" w:rsidP="00A83F8F">
      <w:pPr>
        <w:pStyle w:val="1"/>
      </w:pPr>
      <w:bookmarkStart w:id="23" w:name="_Toc439104110"/>
      <w:r>
        <w:t>Области</w:t>
      </w:r>
      <w:bookmarkEnd w:id="23"/>
    </w:p>
    <w:p w14:paraId="13B75090" w14:textId="77777777" w:rsidR="00AA27E0" w:rsidRDefault="00AA27E0" w:rsidP="00AA27E0">
      <w:r>
        <w:t>Граница помещения всегда представляет из себя замкнутую линию. Площадь, заключённая в гр</w:t>
      </w:r>
      <w:r>
        <w:t>а</w:t>
      </w:r>
      <w:r>
        <w:t>нице помещения, всегда представляет собой одну или несколько областей. Таким образом, о</w:t>
      </w:r>
      <w:r>
        <w:t>б</w:t>
      </w:r>
      <w:r>
        <w:t>ласть – это часть площади помещения. Области разделяются линиями границ областей и борд</w:t>
      </w:r>
      <w:r>
        <w:t>ю</w:t>
      </w:r>
      <w:r>
        <w:t>рами. Таким образом, если нарисовать помещение и внутри него прямоугольный разделитель областей – то сформируется 2 области – одна внутри прямоугольного разделителя, а другая – в</w:t>
      </w:r>
      <w:r>
        <w:t>о</w:t>
      </w:r>
      <w:r>
        <w:t>круг этого разделителя и до границ помещения. При укладке бордюра область под бордюром о</w:t>
      </w:r>
      <w:r>
        <w:t>т</w:t>
      </w:r>
      <w:r>
        <w:t xml:space="preserve">сутствует. </w:t>
      </w:r>
      <w:r w:rsidR="006C67A1">
        <w:t>Таким образом, при типовой укладке формируется две области – одна по центру, затем идёт бордюр и между бордюром и границей помещения – вторая область, обычно уложенная как фриз. Важно понимать, что художественные элементы, розетки, изображения, угловые элементы, мебель и прочее не участвуют в формировании областей – они лишь лежат «сверху». Однако</w:t>
      </w:r>
      <w:proofErr w:type="gramStart"/>
      <w:r w:rsidR="006C67A1">
        <w:t>,</w:t>
      </w:r>
      <w:proofErr w:type="gramEnd"/>
      <w:r w:rsidR="006C67A1">
        <w:t xml:space="preserve"> х</w:t>
      </w:r>
      <w:r w:rsidR="006C67A1">
        <w:t>у</w:t>
      </w:r>
      <w:r w:rsidR="006C67A1">
        <w:t xml:space="preserve">дожественные элементы и розетки участвуют в формировании площади областей в отчёте – они вычитаются из той области, над которой находится центр художественного элемента (См. </w:t>
      </w:r>
      <w:r w:rsidR="006C67A1">
        <w:fldChar w:fldCharType="begin"/>
      </w:r>
      <w:r w:rsidR="006C67A1">
        <w:instrText xml:space="preserve"> REF _Ref431916618 \h </w:instrText>
      </w:r>
      <w:r w:rsidR="006C67A1">
        <w:fldChar w:fldCharType="separate"/>
      </w:r>
      <w:r w:rsidR="006C67A1">
        <w:t>Дерево проекта</w:t>
      </w:r>
      <w:r w:rsidR="006C67A1">
        <w:fldChar w:fldCharType="end"/>
      </w:r>
      <w:r w:rsidR="006C67A1">
        <w:t xml:space="preserve">). </w:t>
      </w:r>
    </w:p>
    <w:p w14:paraId="1A19FB6C" w14:textId="599ABBDD" w:rsidR="006C67A1" w:rsidRDefault="3EEC5AF5" w:rsidP="00AA27E0">
      <w:r>
        <w:lastRenderedPageBreak/>
        <w:t>На область и только на область можно назначать укладки. В данной программе существует 4 типа укладок: палубная, укладка ёлкой, модулем и фриз. Назначить укладку можно двумя способами:</w:t>
      </w:r>
    </w:p>
    <w:p w14:paraId="697905FA" w14:textId="77777777" w:rsidR="006C67A1" w:rsidRDefault="006C67A1" w:rsidP="00AA27E0">
      <w:r>
        <w:t>- через свойства области</w:t>
      </w:r>
    </w:p>
    <w:p w14:paraId="6D857695" w14:textId="77777777" w:rsidR="006C67A1" w:rsidRDefault="006C67A1" w:rsidP="00AA27E0">
      <w:r>
        <w:t>- через один из инструментов назначения укладки</w:t>
      </w:r>
    </w:p>
    <w:p w14:paraId="48C7446C" w14:textId="77777777" w:rsidR="006C67A1" w:rsidRDefault="3EEC5AF5" w:rsidP="00AA27E0">
      <w:r>
        <w:t>Чтобы назначить укладку через свойства области необходимо выделить область (кликнуть курс</w:t>
      </w:r>
      <w:r>
        <w:t>о</w:t>
      </w:r>
      <w:r>
        <w:t>ром внутри выбираемой области). Тогда в панели «Свойства» отобразятся свойства выделенной области:</w:t>
      </w:r>
    </w:p>
    <w:p w14:paraId="27071153" w14:textId="5CA59FCE" w:rsidR="3EEC5AF5" w:rsidRDefault="3EEC5AF5">
      <w:r>
        <w:rPr>
          <w:noProof/>
          <w:lang w:eastAsia="ru-RU"/>
        </w:rPr>
        <w:drawing>
          <wp:inline distT="0" distB="0" distL="0" distR="0" wp14:anchorId="0FC32A63" wp14:editId="45B612F5">
            <wp:extent cx="2398896" cy="7391400"/>
            <wp:effectExtent l="0" t="0" r="1905" b="0"/>
            <wp:docPr id="113215311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2">
                      <a:extLst>
                        <a:ext uri="{28A0092B-C50C-407E-A947-70E740481C1C}">
                          <a14:useLocalDpi xmlns:a14="http://schemas.microsoft.com/office/drawing/2010/main" val="0"/>
                        </a:ext>
                      </a:extLst>
                    </a:blip>
                    <a:stretch>
                      <a:fillRect/>
                    </a:stretch>
                  </pic:blipFill>
                  <pic:spPr>
                    <a:xfrm>
                      <a:off x="0" y="0"/>
                      <a:ext cx="2404424" cy="7408432"/>
                    </a:xfrm>
                    <a:prstGeom prst="rect">
                      <a:avLst/>
                    </a:prstGeom>
                  </pic:spPr>
                </pic:pic>
              </a:graphicData>
            </a:graphic>
          </wp:inline>
        </w:drawing>
      </w:r>
    </w:p>
    <w:p w14:paraId="1E0D3F8C" w14:textId="00DD342F" w:rsidR="006C67A1" w:rsidRDefault="3EEC5AF5" w:rsidP="00AA27E0">
      <w:r>
        <w:lastRenderedPageBreak/>
        <w:t>Можно выбрать одну из перечисленных укладок или выбрать вариант «без укладки».</w:t>
      </w:r>
    </w:p>
    <w:p w14:paraId="085F8D67" w14:textId="19DFB5BD" w:rsidR="006C67A1" w:rsidRDefault="006C67A1" w:rsidP="00AA27E0">
      <w:r>
        <w:rPr>
          <w:noProof/>
          <w:lang w:eastAsia="ru-RU"/>
        </w:rPr>
        <w:drawing>
          <wp:inline distT="0" distB="0" distL="0" distR="0" wp14:anchorId="48F54ADF" wp14:editId="13A7C3EE">
            <wp:extent cx="1400175" cy="295275"/>
            <wp:effectExtent l="0" t="0" r="0" b="0"/>
            <wp:docPr id="15766781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3">
                      <a:extLst>
                        <a:ext uri="{28A0092B-C50C-407E-A947-70E740481C1C}">
                          <a14:useLocalDpi xmlns:a14="http://schemas.microsoft.com/office/drawing/2010/main" val="0"/>
                        </a:ext>
                      </a:extLst>
                    </a:blip>
                    <a:stretch>
                      <a:fillRect/>
                    </a:stretch>
                  </pic:blipFill>
                  <pic:spPr>
                    <a:xfrm>
                      <a:off x="0" y="0"/>
                      <a:ext cx="1400175" cy="295275"/>
                    </a:xfrm>
                    <a:prstGeom prst="rect">
                      <a:avLst/>
                    </a:prstGeom>
                  </pic:spPr>
                </pic:pic>
              </a:graphicData>
            </a:graphic>
          </wp:inline>
        </w:drawing>
      </w:r>
    </w:p>
    <w:p w14:paraId="1A3C1A5D" w14:textId="5FB710A6" w:rsidR="006C67A1" w:rsidRDefault="3EEC5AF5" w:rsidP="00AA27E0">
      <w:r>
        <w:t>Затем можно настроить параметры укладки непосредственно в свойствах выделенной области.</w:t>
      </w:r>
    </w:p>
    <w:p w14:paraId="0F017110" w14:textId="77777777" w:rsidR="006C67A1" w:rsidRPr="00AA27E0" w:rsidRDefault="00DF1B20" w:rsidP="00AA27E0">
      <w:r>
        <w:t xml:space="preserve">Чтобы назначить укладку через инструмент, необходимо запустить соответствующий инструмент (см. раздел </w:t>
      </w:r>
      <w:r>
        <w:fldChar w:fldCharType="begin"/>
      </w:r>
      <w:r>
        <w:instrText xml:space="preserve"> REF _Ref431916938 \h </w:instrText>
      </w:r>
      <w:r>
        <w:fldChar w:fldCharType="separate"/>
      </w:r>
      <w:r>
        <w:t>Укладки</w:t>
      </w:r>
      <w:r>
        <w:fldChar w:fldCharType="end"/>
      </w:r>
      <w:r>
        <w:t>), затем в диалоговом окне настроить параметры выбранной укладки и нажать "OK". Затем выбрать область, которой будет присвоена выбранная укладка. Кстати, выбрать о</w:t>
      </w:r>
      <w:r>
        <w:t>б</w:t>
      </w:r>
      <w:r>
        <w:t>ласть можно и до запуска инструмента, это не важно. Тогда сразу после настройки параметров укладка будет автоматически присвоена выбранной ранее области.</w:t>
      </w:r>
    </w:p>
    <w:p w14:paraId="4177C955" w14:textId="096EE801" w:rsidR="3EEC5AF5" w:rsidRDefault="3EEC5AF5" w:rsidP="3EEC5AF5">
      <w:r>
        <w:t>Инструменты формирования разделителей областей в целом такие же, как и для построения п</w:t>
      </w:r>
      <w:r>
        <w:t>о</w:t>
      </w:r>
      <w:r>
        <w:t xml:space="preserve">мещений. Также с ними работают </w:t>
      </w:r>
      <w:proofErr w:type="spellStart"/>
      <w:r>
        <w:t>булевые</w:t>
      </w:r>
      <w:proofErr w:type="spellEnd"/>
      <w:r>
        <w:t xml:space="preserve"> операции. </w:t>
      </w:r>
    </w:p>
    <w:p w14:paraId="0F1B5BE6" w14:textId="51781BE0" w:rsidR="3EEC5AF5" w:rsidRDefault="3EEC5AF5" w:rsidP="3EEC5AF5">
      <w:r>
        <w:t>Отдельно стоит рассмотреть операцию "Создать разделитель офсетом"</w:t>
      </w:r>
    </w:p>
    <w:p w14:paraId="796135FC" w14:textId="2D1D2133" w:rsidR="3EEC5AF5" w:rsidRDefault="3EEC5AF5">
      <w:r>
        <w:rPr>
          <w:noProof/>
          <w:lang w:eastAsia="ru-RU"/>
        </w:rPr>
        <w:drawing>
          <wp:inline distT="0" distB="0" distL="0" distR="0" wp14:anchorId="07A7B709" wp14:editId="419516A6">
            <wp:extent cx="1047750" cy="333375"/>
            <wp:effectExtent l="0" t="0" r="0" b="0"/>
            <wp:docPr id="31365462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4">
                      <a:extLst>
                        <a:ext uri="{28A0092B-C50C-407E-A947-70E740481C1C}">
                          <a14:useLocalDpi xmlns:a14="http://schemas.microsoft.com/office/drawing/2010/main" val="0"/>
                        </a:ext>
                      </a:extLst>
                    </a:blip>
                    <a:stretch>
                      <a:fillRect/>
                    </a:stretch>
                  </pic:blipFill>
                  <pic:spPr>
                    <a:xfrm>
                      <a:off x="0" y="0"/>
                      <a:ext cx="1047750" cy="333375"/>
                    </a:xfrm>
                    <a:prstGeom prst="rect">
                      <a:avLst/>
                    </a:prstGeom>
                  </pic:spPr>
                </pic:pic>
              </a:graphicData>
            </a:graphic>
          </wp:inline>
        </w:drawing>
      </w:r>
    </w:p>
    <w:p w14:paraId="035F6E28" w14:textId="7B5468C1" w:rsidR="3EEC5AF5" w:rsidRDefault="3EEC5AF5" w:rsidP="3EEC5AF5">
      <w:r>
        <w:t xml:space="preserve">Эта команда создаёт линию раздела относительно границ выбранной области на указанном в миллиметрах </w:t>
      </w:r>
      <w:r w:rsidRPr="3EEC5AF5">
        <w:rPr>
          <w:rFonts w:ascii="Calibri" w:eastAsia="Calibri" w:hAnsi="Calibri" w:cs="Calibri"/>
        </w:rPr>
        <w:t xml:space="preserve">размере. Параметр может быть отрицательным - тогда линия раздела будет создана в другую сторону. Данная команда работает по аналогии с командой создания бордюра при назначении его на область (см. </w:t>
      </w:r>
      <w:r w:rsidR="00211D79">
        <w:rPr>
          <w:rFonts w:ascii="Calibri" w:eastAsia="Calibri" w:hAnsi="Calibri" w:cs="Calibri"/>
        </w:rPr>
        <w:fldChar w:fldCharType="begin"/>
      </w:r>
      <w:r w:rsidR="00211D79">
        <w:rPr>
          <w:rFonts w:ascii="Calibri" w:eastAsia="Calibri" w:hAnsi="Calibri" w:cs="Calibri"/>
        </w:rPr>
        <w:instrText xml:space="preserve"> REF _Ref439104198 \h </w:instrText>
      </w:r>
      <w:r w:rsidR="00211D79">
        <w:rPr>
          <w:rFonts w:ascii="Calibri" w:eastAsia="Calibri" w:hAnsi="Calibri" w:cs="Calibri"/>
        </w:rPr>
      </w:r>
      <w:r w:rsidR="00211D79">
        <w:rPr>
          <w:rFonts w:ascii="Calibri" w:eastAsia="Calibri" w:hAnsi="Calibri" w:cs="Calibri"/>
        </w:rPr>
        <w:fldChar w:fldCharType="separate"/>
      </w:r>
      <w:r w:rsidR="00211D79">
        <w:t>Бордюр</w:t>
      </w:r>
      <w:r w:rsidR="00211D79">
        <w:rPr>
          <w:rFonts w:ascii="Calibri" w:eastAsia="Calibri" w:hAnsi="Calibri" w:cs="Calibri"/>
        </w:rPr>
        <w:fldChar w:fldCharType="end"/>
      </w:r>
      <w:r w:rsidRPr="3EEC5AF5">
        <w:rPr>
          <w:rFonts w:ascii="Calibri" w:eastAsia="Calibri" w:hAnsi="Calibri" w:cs="Calibri"/>
        </w:rPr>
        <w:t>).</w:t>
      </w:r>
    </w:p>
    <w:p w14:paraId="7D710567" w14:textId="15B270CC" w:rsidR="3EEC5AF5" w:rsidRDefault="3EEC5AF5" w:rsidP="3EEC5AF5">
      <w:r w:rsidRPr="3EEC5AF5">
        <w:rPr>
          <w:rFonts w:ascii="Calibri" w:eastAsia="Calibri" w:hAnsi="Calibri" w:cs="Calibri"/>
        </w:rPr>
        <w:t>Также, стоит отметить такие элементы, как "Вспомогательные элементы".</w:t>
      </w:r>
    </w:p>
    <w:p w14:paraId="234F1A5B" w14:textId="52410F70" w:rsidR="3EEC5AF5" w:rsidRDefault="3EEC5AF5">
      <w:r>
        <w:rPr>
          <w:noProof/>
          <w:lang w:eastAsia="ru-RU"/>
        </w:rPr>
        <w:drawing>
          <wp:inline distT="0" distB="0" distL="0" distR="0" wp14:anchorId="179E4FC1" wp14:editId="2CA39433">
            <wp:extent cx="2057400" cy="390525"/>
            <wp:effectExtent l="0" t="0" r="0" b="0"/>
            <wp:docPr id="82866610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5">
                      <a:extLst>
                        <a:ext uri="{28A0092B-C50C-407E-A947-70E740481C1C}">
                          <a14:useLocalDpi xmlns:a14="http://schemas.microsoft.com/office/drawing/2010/main" val="0"/>
                        </a:ext>
                      </a:extLst>
                    </a:blip>
                    <a:stretch>
                      <a:fillRect/>
                    </a:stretch>
                  </pic:blipFill>
                  <pic:spPr>
                    <a:xfrm>
                      <a:off x="0" y="0"/>
                      <a:ext cx="2057400" cy="390525"/>
                    </a:xfrm>
                    <a:prstGeom prst="rect">
                      <a:avLst/>
                    </a:prstGeom>
                  </pic:spPr>
                </pic:pic>
              </a:graphicData>
            </a:graphic>
          </wp:inline>
        </w:drawing>
      </w:r>
    </w:p>
    <w:p w14:paraId="10A4CF55" w14:textId="7BD9F912" w:rsidR="3EEC5AF5" w:rsidRDefault="3EEC5AF5" w:rsidP="3EEC5AF5">
      <w:r>
        <w:t>Они не влияют на формирование областей, создаются так же, как и разделители областей и могут использоваться как вспомогательный механизм для формирования правильных привязок на че</w:t>
      </w:r>
      <w:r>
        <w:t>р</w:t>
      </w:r>
      <w:r>
        <w:t>теже.</w:t>
      </w:r>
    </w:p>
    <w:p w14:paraId="56926342" w14:textId="77777777" w:rsidR="00A83F8F" w:rsidRPr="004C349D" w:rsidRDefault="00A83F8F" w:rsidP="00A83F8F">
      <w:pPr>
        <w:pStyle w:val="1"/>
      </w:pPr>
      <w:bookmarkStart w:id="24" w:name="_Ref431917202"/>
      <w:bookmarkStart w:id="25" w:name="_Toc439104111"/>
      <w:r>
        <w:t xml:space="preserve">Импорт из </w:t>
      </w:r>
      <w:r>
        <w:rPr>
          <w:lang w:val="en-US"/>
        </w:rPr>
        <w:t>DXF</w:t>
      </w:r>
      <w:bookmarkEnd w:id="24"/>
      <w:bookmarkEnd w:id="25"/>
    </w:p>
    <w:p w14:paraId="62F3A29B" w14:textId="77777777" w:rsidR="004C349D" w:rsidRDefault="004C349D" w:rsidP="004C349D">
      <w:r>
        <w:t>Условия для</w:t>
      </w:r>
      <w:r w:rsidRPr="00B238EA">
        <w:t xml:space="preserve"> </w:t>
      </w:r>
      <w:r>
        <w:t xml:space="preserve">корректного </w:t>
      </w:r>
      <w:r w:rsidRPr="004C349D">
        <w:rPr>
          <w:lang w:val="en-US"/>
        </w:rPr>
        <w:t>DXF</w:t>
      </w:r>
      <w:r w:rsidRPr="00B238EA">
        <w:t xml:space="preserve"> </w:t>
      </w:r>
      <w:r>
        <w:t>файла</w:t>
      </w:r>
    </w:p>
    <w:p w14:paraId="37B1F2CB" w14:textId="77777777" w:rsidR="004C349D" w:rsidRDefault="004C349D" w:rsidP="004C349D">
      <w:pPr>
        <w:pStyle w:val="a0"/>
        <w:numPr>
          <w:ilvl w:val="0"/>
          <w:numId w:val="19"/>
        </w:numPr>
      </w:pPr>
      <w:r w:rsidRPr="008641D5">
        <w:t>Загружаются комнаты со слоя "</w:t>
      </w:r>
      <w:proofErr w:type="spellStart"/>
      <w:r w:rsidRPr="008641D5">
        <w:t>Rooms</w:t>
      </w:r>
      <w:proofErr w:type="spellEnd"/>
      <w:r w:rsidRPr="008641D5">
        <w:t xml:space="preserve">" типа </w:t>
      </w:r>
      <w:proofErr w:type="spellStart"/>
      <w:r w:rsidRPr="008641D5">
        <w:t>полилиний</w:t>
      </w:r>
      <w:proofErr w:type="spellEnd"/>
    </w:p>
    <w:p w14:paraId="40BC3175" w14:textId="77777777" w:rsidR="004C349D" w:rsidRDefault="004C349D" w:rsidP="004C349D">
      <w:pPr>
        <w:pStyle w:val="a0"/>
        <w:numPr>
          <w:ilvl w:val="0"/>
          <w:numId w:val="19"/>
        </w:numPr>
      </w:pPr>
      <w:r w:rsidRPr="008641D5">
        <w:t>Загружаются границы со слоя "</w:t>
      </w:r>
      <w:proofErr w:type="spellStart"/>
      <w:r w:rsidRPr="008641D5">
        <w:t>Cutters</w:t>
      </w:r>
      <w:proofErr w:type="spellEnd"/>
      <w:r w:rsidRPr="008641D5">
        <w:t xml:space="preserve">" типов линия, дуга, круг, </w:t>
      </w:r>
      <w:proofErr w:type="spellStart"/>
      <w:r w:rsidRPr="008641D5">
        <w:t>полилиния</w:t>
      </w:r>
      <w:proofErr w:type="spellEnd"/>
      <w:r w:rsidRPr="008641D5">
        <w:t>.</w:t>
      </w:r>
    </w:p>
    <w:p w14:paraId="0EC23BEF" w14:textId="77777777" w:rsidR="004C349D" w:rsidRDefault="004C349D" w:rsidP="004C349D">
      <w:pPr>
        <w:pStyle w:val="a0"/>
        <w:numPr>
          <w:ilvl w:val="0"/>
          <w:numId w:val="19"/>
        </w:numPr>
      </w:pPr>
      <w:r w:rsidRPr="008641D5">
        <w:t xml:space="preserve">Загружаются </w:t>
      </w:r>
      <w:r>
        <w:t xml:space="preserve">вспомогательные линии </w:t>
      </w:r>
      <w:r w:rsidRPr="008641D5">
        <w:t xml:space="preserve"> со слоя "</w:t>
      </w:r>
      <w:proofErr w:type="spellStart"/>
      <w:r w:rsidRPr="00F337FE">
        <w:t>Helpers</w:t>
      </w:r>
      <w:proofErr w:type="spellEnd"/>
      <w:r w:rsidRPr="008641D5">
        <w:t xml:space="preserve">" типов линия, дуга, круг, </w:t>
      </w:r>
      <w:proofErr w:type="spellStart"/>
      <w:r w:rsidRPr="008641D5">
        <w:t>п</w:t>
      </w:r>
      <w:r w:rsidRPr="008641D5">
        <w:t>о</w:t>
      </w:r>
      <w:r w:rsidRPr="008641D5">
        <w:t>лилиния</w:t>
      </w:r>
      <w:proofErr w:type="spellEnd"/>
      <w:r w:rsidRPr="008641D5">
        <w:t>.</w:t>
      </w:r>
    </w:p>
    <w:p w14:paraId="4C81FEEA" w14:textId="77777777" w:rsidR="004C349D" w:rsidRDefault="004C349D" w:rsidP="004C349D">
      <w:pPr>
        <w:pStyle w:val="a0"/>
      </w:pPr>
    </w:p>
    <w:p w14:paraId="321D2E9A" w14:textId="77777777" w:rsidR="004C349D" w:rsidRPr="008641D5" w:rsidRDefault="004C349D" w:rsidP="004C349D">
      <w:r w:rsidRPr="008641D5">
        <w:t xml:space="preserve">Слои могут называться большими или маленькими буквами, раскладка не </w:t>
      </w:r>
      <w:r>
        <w:t>имеет значения.</w:t>
      </w:r>
    </w:p>
    <w:p w14:paraId="513823A7" w14:textId="77777777" w:rsidR="00A83F8F" w:rsidRDefault="00A83F8F" w:rsidP="00A83F8F">
      <w:pPr>
        <w:pStyle w:val="1"/>
      </w:pPr>
      <w:bookmarkStart w:id="26" w:name="_Toc439104112"/>
      <w:r>
        <w:t>Инструменты</w:t>
      </w:r>
      <w:bookmarkEnd w:id="26"/>
    </w:p>
    <w:p w14:paraId="66325359" w14:textId="77777777" w:rsidR="00A83F8F" w:rsidRDefault="00A83F8F" w:rsidP="001E284A">
      <w:pPr>
        <w:pStyle w:val="2"/>
      </w:pPr>
      <w:bookmarkStart w:id="27" w:name="_Toc439104113"/>
      <w:r>
        <w:t>Копирование</w:t>
      </w:r>
      <w:bookmarkEnd w:id="27"/>
    </w:p>
    <w:p w14:paraId="31CB831C" w14:textId="77777777" w:rsidR="001E284A" w:rsidRPr="00B4349F" w:rsidRDefault="001E284A" w:rsidP="001E284A">
      <w:r>
        <w:t xml:space="preserve">Инструмент «Копировать» предназначен для </w:t>
      </w:r>
      <w:r w:rsidR="00B4349F">
        <w:t>копирования объектов в проекте. Чтобы его зап</w:t>
      </w:r>
      <w:r w:rsidR="00B4349F">
        <w:t>у</w:t>
      </w:r>
      <w:r w:rsidR="00B4349F">
        <w:t xml:space="preserve">стить, необходимо нажать кнопку на панели инструментов: </w:t>
      </w:r>
      <w:r w:rsidR="00B4349F">
        <w:rPr>
          <w:noProof/>
          <w:lang w:eastAsia="ru-RU"/>
        </w:rPr>
        <w:drawing>
          <wp:inline distT="0" distB="0" distL="0" distR="0" wp14:anchorId="2FDBF79C" wp14:editId="07777777">
            <wp:extent cx="190800" cy="201600"/>
            <wp:effectExtent l="0" t="0" r="0" b="825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800" cy="201600"/>
                    </a:xfrm>
                    <a:prstGeom prst="rect">
                      <a:avLst/>
                    </a:prstGeom>
                    <a:noFill/>
                    <a:ln>
                      <a:noFill/>
                    </a:ln>
                  </pic:spPr>
                </pic:pic>
              </a:graphicData>
            </a:graphic>
          </wp:inline>
        </w:drawing>
      </w:r>
      <w:r w:rsidR="00B4349F">
        <w:t xml:space="preserve">  или выбрать меню "Рисование"-</w:t>
      </w:r>
      <w:r w:rsidR="00B4349F" w:rsidRPr="00B4349F">
        <w:t>&gt; "Инструменты" -&gt; "Копировать"</w:t>
      </w:r>
    </w:p>
    <w:p w14:paraId="5BF131E2" w14:textId="22661D74" w:rsidR="00B4349F" w:rsidRPr="00B4349F" w:rsidRDefault="3EEC5AF5" w:rsidP="001E284A">
      <w:r>
        <w:t>Затем необходимо выбрать объект, который необходимо скопировать. Важно, что элемент будет копироваться за ту же точку, за какую он будет выбран. Затем можно установить столько подо</w:t>
      </w:r>
      <w:r>
        <w:t>б</w:t>
      </w:r>
      <w:r>
        <w:lastRenderedPageBreak/>
        <w:t xml:space="preserve">ных элементов, сколько будет необходимо. И затем, для завершения команды, можно нажать правую кнопку мыши.  Можно сначала выбрать один или несколько элементов для копирования, затем запустить команду копирования. Тогда далее будет запрошена точка – центр копирования. И только после этого можно будет устанавливать новые скопированные объекты. </w:t>
      </w:r>
    </w:p>
    <w:p w14:paraId="7DE1591E" w14:textId="0FD4732F" w:rsidR="3EEC5AF5" w:rsidRDefault="3EEC5AF5" w:rsidP="3EEC5AF5">
      <w:pPr>
        <w:pStyle w:val="2"/>
      </w:pPr>
      <w:bookmarkStart w:id="28" w:name="_Toc439104114"/>
      <w:r>
        <w:t>Переместить</w:t>
      </w:r>
      <w:bookmarkEnd w:id="28"/>
    </w:p>
    <w:p w14:paraId="7C0EAFCB" w14:textId="6050C836" w:rsidR="00B4349F" w:rsidRPr="00B4349F" w:rsidRDefault="3EEC5AF5" w:rsidP="00B4349F">
      <w:r>
        <w:t>Инструмент «Переместить» предназначен для перемещения объектов на рабочем пространстве. Принцип аналогичен инструменту «Копирование», с той только разницей, что после однократного перемещения команда автоматически завершится, в то время как команда «Копировать» заве</w:t>
      </w:r>
      <w:r>
        <w:t>р</w:t>
      </w:r>
      <w:r>
        <w:t>шается только по запросу пользователя.</w:t>
      </w:r>
    </w:p>
    <w:p w14:paraId="0B8D593E" w14:textId="43935A03" w:rsidR="001E284A" w:rsidRDefault="3EEC5AF5" w:rsidP="001E284A">
      <w:pPr>
        <w:pStyle w:val="2"/>
      </w:pPr>
      <w:bookmarkStart w:id="29" w:name="_Toc439104115"/>
      <w:r>
        <w:t>Вращать</w:t>
      </w:r>
      <w:bookmarkEnd w:id="29"/>
    </w:p>
    <w:p w14:paraId="78624EEF" w14:textId="5B8F56EB" w:rsidR="00B4349F" w:rsidRPr="00B4349F" w:rsidRDefault="3EEC5AF5" w:rsidP="00B4349F">
      <w:r>
        <w:t>Инструмент «Вращать» предназначен для вращения объектов в рабочем пространстве и по сво</w:t>
      </w:r>
      <w:r>
        <w:t>е</w:t>
      </w:r>
      <w:r>
        <w:t>му принципу аналогичен инструменту «Перемещение». После выбора объекта запрашивается точка-центр вращения, затем запрашивается точка, которая будет представлять базовое напра</w:t>
      </w:r>
      <w:r>
        <w:t>в</w:t>
      </w:r>
      <w:r>
        <w:t>ление (от центра) и затем запрашивается следующая точка, представляющее новое направление.</w:t>
      </w:r>
    </w:p>
    <w:p w14:paraId="199D4D26" w14:textId="2D1EC17D" w:rsidR="001E284A" w:rsidRDefault="3EEC5AF5" w:rsidP="001E284A">
      <w:pPr>
        <w:pStyle w:val="2"/>
      </w:pPr>
      <w:bookmarkStart w:id="30" w:name="_Toc439104116"/>
      <w:r>
        <w:t>Масштабировать</w:t>
      </w:r>
      <w:bookmarkEnd w:id="30"/>
    </w:p>
    <w:p w14:paraId="30F8228C" w14:textId="1E01B916" w:rsidR="00B4349F" w:rsidRPr="00B4349F" w:rsidRDefault="3EEC5AF5" w:rsidP="00B4349F">
      <w:r>
        <w:t>Инструмент «Масштабировать» предназначен для масштабирования объектов на рабочем пр</w:t>
      </w:r>
      <w:r>
        <w:t>о</w:t>
      </w:r>
      <w:r>
        <w:t>странстве. После того, как выбран объект масштабирования, запрашивается базовая точка, затем базовый размер относительно этой точки и затем новый размер относительно базовой точки.</w:t>
      </w:r>
    </w:p>
    <w:p w14:paraId="5D4D1A4D" w14:textId="77777777" w:rsidR="001E284A" w:rsidRDefault="001E284A" w:rsidP="001E284A">
      <w:pPr>
        <w:pStyle w:val="2"/>
      </w:pPr>
      <w:bookmarkStart w:id="31" w:name="_Toc439104117"/>
      <w:r>
        <w:t>Редактирование ширины фриза</w:t>
      </w:r>
      <w:bookmarkEnd w:id="31"/>
    </w:p>
    <w:p w14:paraId="5E2EB5D7" w14:textId="302AD366" w:rsidR="00343CAE" w:rsidRPr="004C349D" w:rsidRDefault="3EEC5AF5" w:rsidP="00343CAE">
      <w:r>
        <w:t>Инструмент «Редактирование ширины фриза» предназначен для точного указания ширины фриза на различных его участках. После выбора инструмента необходимо выбрать область, уложенную как фриз, затем перемещая мышь, можно видеть фактическую ширину в мм на различных учас</w:t>
      </w:r>
      <w:r>
        <w:t>т</w:t>
      </w:r>
      <w:r>
        <w:t xml:space="preserve">ках фриза. Далее можно ввести новую ширину и нажать кнопку </w:t>
      </w:r>
      <w:r w:rsidRPr="3EEC5AF5">
        <w:rPr>
          <w:lang w:val="en-US"/>
        </w:rPr>
        <w:t>Enter</w:t>
      </w:r>
      <w:r>
        <w:t xml:space="preserve">. Тогда новая ширина будет применена. Чтобы корректно завершить команду, нужно нажать правую клавишу мыши. Клавиша </w:t>
      </w:r>
      <w:proofErr w:type="spellStart"/>
      <w:r>
        <w:t>Esc</w:t>
      </w:r>
      <w:proofErr w:type="spellEnd"/>
      <w:r>
        <w:t xml:space="preserve"> отменит выполнение команды.</w:t>
      </w:r>
    </w:p>
    <w:p w14:paraId="1881D3DB" w14:textId="2D7C4EBC" w:rsidR="3EEC5AF5" w:rsidRDefault="3EEC5AF5" w:rsidP="3EEC5AF5">
      <w:r>
        <w:t>Важно заметить, что для начала ввода нового значения необходимо хотя бы немного переместить указатель мыши. А в момент ввода нового значения важно, чтобы мышь была полностью неп</w:t>
      </w:r>
      <w:r>
        <w:t>о</w:t>
      </w:r>
      <w:r>
        <w:t>движна.</w:t>
      </w:r>
    </w:p>
    <w:p w14:paraId="68174B97" w14:textId="77777777" w:rsidR="001E284A" w:rsidRDefault="001E284A" w:rsidP="001E284A">
      <w:pPr>
        <w:pStyle w:val="2"/>
      </w:pPr>
      <w:bookmarkStart w:id="32" w:name="_Toc439104118"/>
      <w:r>
        <w:t>Удаление</w:t>
      </w:r>
      <w:bookmarkEnd w:id="32"/>
    </w:p>
    <w:p w14:paraId="4E0E47BD" w14:textId="77777777" w:rsidR="00343CAE" w:rsidRPr="00406444" w:rsidRDefault="00343CAE" w:rsidP="00343CAE">
      <w:r>
        <w:t>Инструмент «Удалить» удаляет один или несколько элементов из проекта. Как всегда, можно сн</w:t>
      </w:r>
      <w:r>
        <w:t>а</w:t>
      </w:r>
      <w:r>
        <w:t>чала запустить</w:t>
      </w:r>
      <w:r w:rsidR="00406444">
        <w:t xml:space="preserve"> инструмент, а затем выбрать удаляемые объекты, а можно наоборот, выбрать один или несколько объектов и затем запустить инструмент. По умолчанию, на эту команду стоит гор</w:t>
      </w:r>
      <w:r w:rsidR="00406444">
        <w:t>я</w:t>
      </w:r>
      <w:r w:rsidR="00406444">
        <w:t xml:space="preserve">чая клавиша </w:t>
      </w:r>
      <w:r w:rsidR="00406444">
        <w:rPr>
          <w:lang w:val="en-US"/>
        </w:rPr>
        <w:t>Delete</w:t>
      </w:r>
      <w:r w:rsidR="00406444" w:rsidRPr="00406444">
        <w:t xml:space="preserve"> (</w:t>
      </w:r>
      <w:r w:rsidR="00406444">
        <w:t>см. раздел «</w:t>
      </w:r>
      <w:r w:rsidR="00406444">
        <w:fldChar w:fldCharType="begin"/>
      </w:r>
      <w:r w:rsidR="00406444">
        <w:instrText xml:space="preserve"> REF _Ref431918683 \h </w:instrText>
      </w:r>
      <w:r w:rsidR="00406444">
        <w:fldChar w:fldCharType="separate"/>
      </w:r>
      <w:r w:rsidR="00406444">
        <w:t>Горячие клавиши</w:t>
      </w:r>
      <w:r w:rsidR="00406444">
        <w:fldChar w:fldCharType="end"/>
      </w:r>
      <w:r w:rsidR="00406444">
        <w:t>»)</w:t>
      </w:r>
    </w:p>
    <w:p w14:paraId="1293486C" w14:textId="77777777" w:rsidR="00A83F8F" w:rsidRDefault="00A83F8F" w:rsidP="00A83F8F">
      <w:pPr>
        <w:pStyle w:val="1"/>
      </w:pPr>
      <w:bookmarkStart w:id="33" w:name="_Ref431916938"/>
      <w:bookmarkStart w:id="34" w:name="_Toc439104119"/>
      <w:r>
        <w:t>Укладка паркета</w:t>
      </w:r>
      <w:bookmarkEnd w:id="33"/>
      <w:bookmarkEnd w:id="34"/>
    </w:p>
    <w:p w14:paraId="58362FFD" w14:textId="63F8D1FD" w:rsidR="3EEC5AF5" w:rsidRDefault="3EEC5AF5" w:rsidP="3EEC5AF5">
      <w:r w:rsidRPr="3EEC5AF5">
        <w:t>В данном разделе будут описаны возможности по добавлению элементов паркета. Как уже было описано выше, в данной программе существует понятие "Область", которая представляет собой часть площади помещения. На область можно назначить следующие виды укладок: "Типовая укладка", "Палубная укладка", "Укладка ёлкой", "Укладка модулем", "Фриз" и "Бордюр".</w:t>
      </w:r>
    </w:p>
    <w:p w14:paraId="1B26A5EE" w14:textId="410684EF" w:rsidR="3EEC5AF5" w:rsidRDefault="3EEC5AF5" w:rsidP="3EEC5AF5">
      <w:r w:rsidRPr="3EEC5AF5">
        <w:t>Остальные типы паркета, такие как "Изображение", "Художественный элемент", "Розетка", "Угл</w:t>
      </w:r>
      <w:r w:rsidRPr="3EEC5AF5">
        <w:t>о</w:t>
      </w:r>
      <w:r w:rsidRPr="3EEC5AF5">
        <w:t xml:space="preserve">вой элемент", "Мебель" - будут лежать "сверху", "над" областями и не будут привязаны к ним.  Но, как уже было описано выше, </w:t>
      </w:r>
      <w:r>
        <w:t>художественные элементы и розетки участвуют в формировании площади областей в отчёте – они вычитаются из той области, над которой находится центр худ</w:t>
      </w:r>
      <w:r>
        <w:t>о</w:t>
      </w:r>
      <w:r>
        <w:t xml:space="preserve">жественного элемента. </w:t>
      </w:r>
    </w:p>
    <w:p w14:paraId="558EC87C" w14:textId="5AFAD6BF" w:rsidR="3EEC5AF5" w:rsidRDefault="3EEC5AF5" w:rsidP="3EEC5AF5"/>
    <w:p w14:paraId="3EEFAB20" w14:textId="77777777" w:rsidR="00A83F8F" w:rsidRDefault="3EEC5AF5" w:rsidP="00A83F8F">
      <w:pPr>
        <w:pStyle w:val="2"/>
      </w:pPr>
      <w:bookmarkStart w:id="35" w:name="_Toc439104120"/>
      <w:bookmarkStart w:id="36" w:name="_Ref439104399"/>
      <w:r>
        <w:t>Типовая укладка</w:t>
      </w:r>
      <w:bookmarkEnd w:id="35"/>
      <w:bookmarkEnd w:id="36"/>
    </w:p>
    <w:p w14:paraId="0F432665" w14:textId="233CCA71" w:rsidR="3EEC5AF5" w:rsidRDefault="3EEC5AF5" w:rsidP="3EEC5AF5">
      <w:r w:rsidRPr="3EEC5AF5">
        <w:t>Типовая укладка - это операция, при которой из одной области формируется 3 области и добавл</w:t>
      </w:r>
      <w:r w:rsidRPr="3EEC5AF5">
        <w:t>я</w:t>
      </w:r>
      <w:r w:rsidRPr="3EEC5AF5">
        <w:t>ется одна розетка. Обычно, при создании нового помещения, вся его площадь представляет из себя одну единственную область "Без укладки". Это значит, что для этой области паркет ещё не выбран. Если запустить команду "Типовая укладка", то можно будет быстро и просто назначить на эту область центральную укладку, бордюр, фриз и выбрать розетку, которая будет установлена по центру. Для выполнения этой команды требуется указать, какая область будет преобразована в типовую укладку. Это можно сделать двумя способами. Можно сначала выделить область (о</w:t>
      </w:r>
      <w:r w:rsidRPr="3EEC5AF5">
        <w:t>б</w:t>
      </w:r>
      <w:r w:rsidRPr="3EEC5AF5">
        <w:t>ласть будет помечена штриховкой):</w:t>
      </w:r>
    </w:p>
    <w:p w14:paraId="2AF8F260" w14:textId="653AEE70" w:rsidR="3EEC5AF5" w:rsidRDefault="3EEC5AF5">
      <w:r>
        <w:rPr>
          <w:noProof/>
          <w:lang w:eastAsia="ru-RU"/>
        </w:rPr>
        <w:drawing>
          <wp:inline distT="0" distB="0" distL="0" distR="0" wp14:anchorId="0EC23364" wp14:editId="087E39A4">
            <wp:extent cx="5934076" cy="3695700"/>
            <wp:effectExtent l="0" t="0" r="0" b="0"/>
            <wp:docPr id="15895489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7">
                      <a:extLst>
                        <a:ext uri="{28A0092B-C50C-407E-A947-70E740481C1C}">
                          <a14:useLocalDpi xmlns:a14="http://schemas.microsoft.com/office/drawing/2010/main" val="0"/>
                        </a:ext>
                      </a:extLst>
                    </a:blip>
                    <a:stretch>
                      <a:fillRect/>
                    </a:stretch>
                  </pic:blipFill>
                  <pic:spPr>
                    <a:xfrm>
                      <a:off x="0" y="0"/>
                      <a:ext cx="5934076" cy="3695700"/>
                    </a:xfrm>
                    <a:prstGeom prst="rect">
                      <a:avLst/>
                    </a:prstGeom>
                  </pic:spPr>
                </pic:pic>
              </a:graphicData>
            </a:graphic>
          </wp:inline>
        </w:drawing>
      </w:r>
    </w:p>
    <w:p w14:paraId="31F56FC2" w14:textId="6103BCDA" w:rsidR="3EEC5AF5" w:rsidRDefault="3EEC5AF5" w:rsidP="3EEC5AF5">
      <w:r>
        <w:t>Затем запустить команду и выбрать параметры типовой укладки. Второй способ - можно сначала ничего не выделять, запустить команду, выбрать параметры и затем программа сама запросит область, на которую будет назначена укладка.</w:t>
      </w:r>
    </w:p>
    <w:p w14:paraId="3B2CDB44" w14:textId="01B237BA" w:rsidR="3EEC5AF5" w:rsidRDefault="3EEC5AF5" w:rsidP="3EEC5AF5">
      <w:r>
        <w:t>Команду можно запустить 3-мя способами:</w:t>
      </w:r>
    </w:p>
    <w:p w14:paraId="5D8478C0" w14:textId="62C22D6F" w:rsidR="3EEC5AF5" w:rsidRDefault="3EEC5AF5" w:rsidP="3EEC5AF5">
      <w:pPr>
        <w:pStyle w:val="a0"/>
        <w:numPr>
          <w:ilvl w:val="0"/>
          <w:numId w:val="12"/>
        </w:numPr>
        <w:rPr>
          <w:rFonts w:eastAsiaTheme="minorEastAsia"/>
        </w:rPr>
      </w:pPr>
      <w:r>
        <w:t>Через меню "Укладка паркета" -&gt; "Типовая укладка"</w:t>
      </w:r>
    </w:p>
    <w:p w14:paraId="4FD5CC39" w14:textId="308734B1" w:rsidR="3EEC5AF5" w:rsidRDefault="3EEC5AF5" w:rsidP="3EEC5AF5">
      <w:pPr>
        <w:pStyle w:val="a0"/>
        <w:numPr>
          <w:ilvl w:val="0"/>
          <w:numId w:val="12"/>
        </w:numPr>
        <w:rPr>
          <w:rFonts w:eastAsiaTheme="minorEastAsia"/>
        </w:rPr>
      </w:pPr>
      <w:r>
        <w:t xml:space="preserve">Через панель инструментов слева:  </w:t>
      </w:r>
      <w:r>
        <w:rPr>
          <w:noProof/>
          <w:lang w:eastAsia="ru-RU"/>
        </w:rPr>
        <w:drawing>
          <wp:inline distT="0" distB="0" distL="0" distR="0" wp14:anchorId="5F5C1F6A" wp14:editId="738CB730">
            <wp:extent cx="304800" cy="476250"/>
            <wp:effectExtent l="0" t="0" r="0" b="0"/>
            <wp:docPr id="51901699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8">
                      <a:extLst>
                        <a:ext uri="{28A0092B-C50C-407E-A947-70E740481C1C}">
                          <a14:useLocalDpi xmlns:a14="http://schemas.microsoft.com/office/drawing/2010/main" val="0"/>
                        </a:ext>
                      </a:extLst>
                    </a:blip>
                    <a:stretch>
                      <a:fillRect/>
                    </a:stretch>
                  </pic:blipFill>
                  <pic:spPr>
                    <a:xfrm>
                      <a:off x="0" y="0"/>
                      <a:ext cx="304800" cy="476250"/>
                    </a:xfrm>
                    <a:prstGeom prst="rect">
                      <a:avLst/>
                    </a:prstGeom>
                  </pic:spPr>
                </pic:pic>
              </a:graphicData>
            </a:graphic>
          </wp:inline>
        </w:drawing>
      </w:r>
    </w:p>
    <w:p w14:paraId="4E781D4E" w14:textId="645D25F1" w:rsidR="3EEC5AF5" w:rsidRDefault="3EEC5AF5" w:rsidP="3EEC5AF5">
      <w:pPr>
        <w:pStyle w:val="a0"/>
        <w:numPr>
          <w:ilvl w:val="0"/>
          <w:numId w:val="12"/>
        </w:numPr>
        <w:rPr>
          <w:rFonts w:eastAsiaTheme="minorEastAsia"/>
        </w:rPr>
      </w:pPr>
      <w:r>
        <w:t>Через горячую клавишу, ес</w:t>
      </w:r>
      <w:r w:rsidR="00211D79">
        <w:t xml:space="preserve">ли она была заранее назначена (см. </w:t>
      </w:r>
      <w:r w:rsidR="00211D79">
        <w:fldChar w:fldCharType="begin"/>
      </w:r>
      <w:r w:rsidR="00211D79">
        <w:instrText xml:space="preserve"> REF _Ref431918683 \h </w:instrText>
      </w:r>
      <w:r w:rsidR="00211D79">
        <w:fldChar w:fldCharType="separate"/>
      </w:r>
      <w:r w:rsidR="00211D79">
        <w:t>Горячие клавиши</w:t>
      </w:r>
      <w:r w:rsidR="00211D79">
        <w:fldChar w:fldCharType="end"/>
      </w:r>
      <w:r w:rsidR="00211D79">
        <w:t>)</w:t>
      </w:r>
    </w:p>
    <w:p w14:paraId="4B88591F" w14:textId="449CEF8B" w:rsidR="3EEC5AF5" w:rsidRDefault="3EEC5AF5" w:rsidP="3EEC5AF5">
      <w:pPr>
        <w:ind w:left="720"/>
      </w:pPr>
    </w:p>
    <w:p w14:paraId="5D49E96E" w14:textId="19475A00" w:rsidR="3EEC5AF5" w:rsidRDefault="3EEC5AF5" w:rsidP="3EEC5AF5">
      <w:r>
        <w:t>В любом случае, после запуска команды пользователь может выбрать параметры укладки в соо</w:t>
      </w:r>
      <w:r>
        <w:t>т</w:t>
      </w:r>
      <w:r>
        <w:t>ветствующем диалоговом окне:</w:t>
      </w:r>
    </w:p>
    <w:p w14:paraId="60DF9224" w14:textId="57B47A06" w:rsidR="3EEC5AF5" w:rsidRDefault="3EEC5AF5">
      <w:r>
        <w:rPr>
          <w:noProof/>
          <w:lang w:eastAsia="ru-RU"/>
        </w:rPr>
        <w:lastRenderedPageBreak/>
        <w:drawing>
          <wp:inline distT="0" distB="0" distL="0" distR="0" wp14:anchorId="2823FEA1" wp14:editId="3A75DA2E">
            <wp:extent cx="5934076" cy="4638674"/>
            <wp:effectExtent l="0" t="0" r="0" b="0"/>
            <wp:docPr id="68089009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9">
                      <a:extLst>
                        <a:ext uri="{28A0092B-C50C-407E-A947-70E740481C1C}">
                          <a14:useLocalDpi xmlns:a14="http://schemas.microsoft.com/office/drawing/2010/main" val="0"/>
                        </a:ext>
                      </a:extLst>
                    </a:blip>
                    <a:stretch>
                      <a:fillRect/>
                    </a:stretch>
                  </pic:blipFill>
                  <pic:spPr>
                    <a:xfrm>
                      <a:off x="0" y="0"/>
                      <a:ext cx="5934076" cy="4638674"/>
                    </a:xfrm>
                    <a:prstGeom prst="rect">
                      <a:avLst/>
                    </a:prstGeom>
                  </pic:spPr>
                </pic:pic>
              </a:graphicData>
            </a:graphic>
          </wp:inline>
        </w:drawing>
      </w:r>
    </w:p>
    <w:p w14:paraId="0A98F9B0" w14:textId="5D6A16C5" w:rsidR="3EEC5AF5" w:rsidRDefault="3EEC5AF5" w:rsidP="3EEC5AF5">
      <w:r>
        <w:t>Окно разделено на 4 части. В левом верхнем углу расположены параметры фриза, в том числе о</w:t>
      </w:r>
      <w:r>
        <w:t>т</w:t>
      </w:r>
      <w:r>
        <w:t>ступ от края в мм, который обозначен как "Мин. ширина". В левом нижнем углу - параметры бо</w:t>
      </w:r>
      <w:r>
        <w:t>р</w:t>
      </w:r>
      <w:r>
        <w:t>дюра. Можно выбрать сам бордюр, его ширину и использовать угловые элементы при их наличии. В правом верхнем углу настраиваются параметры центральной укладки. Вкладками можно в</w:t>
      </w:r>
      <w:r>
        <w:t>ы</w:t>
      </w:r>
      <w:r>
        <w:t>брать один из 4 типов укладки "Без укладки", "Палубная", "Ёлка", "Модуль". В зависимости от в</w:t>
      </w:r>
      <w:r>
        <w:t>ы</w:t>
      </w:r>
      <w:r>
        <w:t>бранной вкладки, можно настроить соответствующие параметры укладки. В правом нижнем углу можно выбрать розетку, её размеры и угол.</w:t>
      </w:r>
    </w:p>
    <w:p w14:paraId="6F7CA946" w14:textId="53772C20" w:rsidR="3EEC5AF5" w:rsidRDefault="3EEC5AF5" w:rsidP="3EEC5AF5">
      <w:r>
        <w:t xml:space="preserve">Если навести указатель мыши на участок окна с </w:t>
      </w:r>
      <w:proofErr w:type="spellStart"/>
      <w:r>
        <w:t>предпросмотром</w:t>
      </w:r>
      <w:proofErr w:type="spellEnd"/>
      <w:r>
        <w:t xml:space="preserve"> укладки (в верхнем левом и пр</w:t>
      </w:r>
      <w:r>
        <w:t>а</w:t>
      </w:r>
      <w:r>
        <w:t xml:space="preserve">вом углу) и повращать колёсико мыши, что </w:t>
      </w:r>
      <w:proofErr w:type="spellStart"/>
      <w:r>
        <w:t>предпросмотр</w:t>
      </w:r>
      <w:proofErr w:type="spellEnd"/>
      <w:r>
        <w:t xml:space="preserve"> можно отмасштабировать.</w:t>
      </w:r>
    </w:p>
    <w:p w14:paraId="327DA9FB" w14:textId="77777777" w:rsidR="00A83F8F" w:rsidRDefault="3EEC5AF5" w:rsidP="00A83F8F">
      <w:pPr>
        <w:pStyle w:val="2"/>
      </w:pPr>
      <w:bookmarkStart w:id="37" w:name="_Toc439104121"/>
      <w:r>
        <w:t>Палубная укладка</w:t>
      </w:r>
      <w:bookmarkEnd w:id="37"/>
    </w:p>
    <w:p w14:paraId="553AFBF8" w14:textId="4804F1F9" w:rsidR="3EEC5AF5" w:rsidRDefault="3EEC5AF5" w:rsidP="3EEC5AF5">
      <w:r w:rsidRPr="3EEC5AF5">
        <w:t>Для палубной укладки также необходимо выбрать область. Это можно сделать 2-я способами, так же как и для "Типовой укладки"</w:t>
      </w:r>
      <w:r w:rsidR="00B80CDD">
        <w:t xml:space="preserve"> (см. </w:t>
      </w:r>
      <w:r w:rsidR="00B80CDD">
        <w:fldChar w:fldCharType="begin"/>
      </w:r>
      <w:r w:rsidR="00B80CDD">
        <w:instrText xml:space="preserve"> REF _Ref439104399 \h </w:instrText>
      </w:r>
      <w:r w:rsidR="00B80CDD">
        <w:fldChar w:fldCharType="separate"/>
      </w:r>
      <w:r w:rsidR="00B80CDD">
        <w:t>Типовая укладка</w:t>
      </w:r>
      <w:r w:rsidR="00B80CDD">
        <w:fldChar w:fldCharType="end"/>
      </w:r>
      <w:r w:rsidR="00B80CDD">
        <w:t>)</w:t>
      </w:r>
    </w:p>
    <w:p w14:paraId="7941F01C" w14:textId="01B237BA" w:rsidR="3EEC5AF5" w:rsidRDefault="3EEC5AF5" w:rsidP="3EEC5AF5">
      <w:r>
        <w:t>Команду можно запустить 3-мя способами:</w:t>
      </w:r>
    </w:p>
    <w:p w14:paraId="193ADF80" w14:textId="77DE039E" w:rsidR="3EEC5AF5" w:rsidRDefault="3EEC5AF5" w:rsidP="3EEC5AF5">
      <w:pPr>
        <w:pStyle w:val="a0"/>
        <w:numPr>
          <w:ilvl w:val="0"/>
          <w:numId w:val="11"/>
        </w:numPr>
        <w:rPr>
          <w:rFonts w:eastAsiaTheme="minorEastAsia"/>
        </w:rPr>
      </w:pPr>
      <w:r>
        <w:t>Через меню "Укладка паркета" -&gt; "Палубная укладка"</w:t>
      </w:r>
    </w:p>
    <w:p w14:paraId="16544BBD" w14:textId="34B79D6E" w:rsidR="3EEC5AF5" w:rsidRPr="00211D79" w:rsidRDefault="3EEC5AF5" w:rsidP="3EEC5AF5">
      <w:pPr>
        <w:pStyle w:val="a0"/>
        <w:numPr>
          <w:ilvl w:val="0"/>
          <w:numId w:val="11"/>
        </w:numPr>
        <w:rPr>
          <w:rFonts w:eastAsiaTheme="minorEastAsia"/>
        </w:rPr>
      </w:pPr>
      <w:r>
        <w:t xml:space="preserve">Через панель инструментов слева:  </w:t>
      </w:r>
      <w:r>
        <w:rPr>
          <w:noProof/>
          <w:lang w:eastAsia="ru-RU"/>
        </w:rPr>
        <w:drawing>
          <wp:inline distT="0" distB="0" distL="0" distR="0" wp14:anchorId="77549B97" wp14:editId="2F4C4FE4">
            <wp:extent cx="314325" cy="228600"/>
            <wp:effectExtent l="0" t="0" r="0" b="0"/>
            <wp:docPr id="61919239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0">
                      <a:extLst>
                        <a:ext uri="{28A0092B-C50C-407E-A947-70E740481C1C}">
                          <a14:useLocalDpi xmlns:a14="http://schemas.microsoft.com/office/drawing/2010/main" val="0"/>
                        </a:ext>
                      </a:extLst>
                    </a:blip>
                    <a:stretch>
                      <a:fillRect/>
                    </a:stretch>
                  </pic:blipFill>
                  <pic:spPr>
                    <a:xfrm>
                      <a:off x="0" y="0"/>
                      <a:ext cx="314325" cy="228600"/>
                    </a:xfrm>
                    <a:prstGeom prst="rect">
                      <a:avLst/>
                    </a:prstGeom>
                  </pic:spPr>
                </pic:pic>
              </a:graphicData>
            </a:graphic>
          </wp:inline>
        </w:drawing>
      </w:r>
    </w:p>
    <w:p w14:paraId="40B02FF8" w14:textId="006DC75D" w:rsidR="3EEC5AF5" w:rsidRPr="00211D79" w:rsidRDefault="3EEC5AF5" w:rsidP="00211D79">
      <w:pPr>
        <w:pStyle w:val="a0"/>
        <w:numPr>
          <w:ilvl w:val="0"/>
          <w:numId w:val="11"/>
        </w:numPr>
        <w:rPr>
          <w:rFonts w:eastAsiaTheme="minorEastAsia"/>
        </w:rPr>
      </w:pPr>
      <w:r>
        <w:t>Через горячую клавишу, ес</w:t>
      </w:r>
      <w:r w:rsidR="00211D79">
        <w:t xml:space="preserve">ли она была заранее назначена (см. </w:t>
      </w:r>
      <w:r w:rsidR="00211D79">
        <w:fldChar w:fldCharType="begin"/>
      </w:r>
      <w:r w:rsidR="00211D79">
        <w:instrText xml:space="preserve"> REF _Ref431918683 \h </w:instrText>
      </w:r>
      <w:r w:rsidR="00211D79">
        <w:fldChar w:fldCharType="separate"/>
      </w:r>
      <w:r w:rsidR="00211D79">
        <w:t>Горячие клавиши</w:t>
      </w:r>
      <w:r w:rsidR="00211D79">
        <w:fldChar w:fldCharType="end"/>
      </w:r>
      <w:r w:rsidR="00211D79">
        <w:t>)</w:t>
      </w:r>
    </w:p>
    <w:p w14:paraId="51CB6444" w14:textId="19475A00" w:rsidR="3EEC5AF5" w:rsidRDefault="3EEC5AF5" w:rsidP="3EEC5AF5">
      <w:r>
        <w:t>В любом случае, после запуска команды пользователь может выбрать параметры укладки в соо</w:t>
      </w:r>
      <w:r>
        <w:t>т</w:t>
      </w:r>
      <w:r>
        <w:t>ветствующем диалоговом окне:</w:t>
      </w:r>
    </w:p>
    <w:p w14:paraId="0176984D" w14:textId="638A7BCB" w:rsidR="3EEC5AF5" w:rsidRDefault="3EEC5AF5">
      <w:r>
        <w:rPr>
          <w:noProof/>
          <w:lang w:eastAsia="ru-RU"/>
        </w:rPr>
        <w:lastRenderedPageBreak/>
        <w:drawing>
          <wp:inline distT="0" distB="0" distL="0" distR="0" wp14:anchorId="51CDDE78" wp14:editId="48482029">
            <wp:extent cx="5934076" cy="4124325"/>
            <wp:effectExtent l="0" t="0" r="0" b="0"/>
            <wp:docPr id="76011551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1">
                      <a:extLst>
                        <a:ext uri="{28A0092B-C50C-407E-A947-70E740481C1C}">
                          <a14:useLocalDpi xmlns:a14="http://schemas.microsoft.com/office/drawing/2010/main" val="0"/>
                        </a:ext>
                      </a:extLst>
                    </a:blip>
                    <a:stretch>
                      <a:fillRect/>
                    </a:stretch>
                  </pic:blipFill>
                  <pic:spPr>
                    <a:xfrm>
                      <a:off x="0" y="0"/>
                      <a:ext cx="5934076" cy="4124325"/>
                    </a:xfrm>
                    <a:prstGeom prst="rect">
                      <a:avLst/>
                    </a:prstGeom>
                  </pic:spPr>
                </pic:pic>
              </a:graphicData>
            </a:graphic>
          </wp:inline>
        </w:drawing>
      </w:r>
    </w:p>
    <w:p w14:paraId="3B729036" w14:textId="20D0C8D1" w:rsidR="3EEC5AF5" w:rsidRDefault="3EEC5AF5" w:rsidP="3EEC5AF5">
      <w:r>
        <w:t xml:space="preserve">Если навести указатель мыши на участок окна с </w:t>
      </w:r>
      <w:proofErr w:type="spellStart"/>
      <w:r>
        <w:t>предпросмотром</w:t>
      </w:r>
      <w:proofErr w:type="spellEnd"/>
      <w:r>
        <w:t xml:space="preserve"> и повращать колёсико мыши, что </w:t>
      </w:r>
      <w:proofErr w:type="spellStart"/>
      <w:r>
        <w:t>предпросмотр</w:t>
      </w:r>
      <w:proofErr w:type="spellEnd"/>
      <w:r>
        <w:t xml:space="preserve"> можно отмасштабировать.</w:t>
      </w:r>
    </w:p>
    <w:p w14:paraId="04F5B16F" w14:textId="77777777" w:rsidR="00A83F8F" w:rsidRDefault="3EEC5AF5" w:rsidP="00A83F8F">
      <w:pPr>
        <w:pStyle w:val="2"/>
      </w:pPr>
      <w:bookmarkStart w:id="38" w:name="_Toc439104122"/>
      <w:r>
        <w:t>Укладка ёлкой</w:t>
      </w:r>
      <w:bookmarkEnd w:id="38"/>
    </w:p>
    <w:p w14:paraId="200E8082" w14:textId="2054B5B4" w:rsidR="3EEC5AF5" w:rsidRDefault="3EEC5AF5">
      <w:r w:rsidRPr="3EEC5AF5">
        <w:rPr>
          <w:rFonts w:ascii="Calibri" w:eastAsia="Calibri" w:hAnsi="Calibri" w:cs="Calibri"/>
        </w:rPr>
        <w:t>Для укладки ёлкой также необходимо выбрать область. Это можно сделать 2-я способами, так ж</w:t>
      </w:r>
      <w:r w:rsidR="00B80CDD">
        <w:rPr>
          <w:rFonts w:ascii="Calibri" w:eastAsia="Calibri" w:hAnsi="Calibri" w:cs="Calibri"/>
        </w:rPr>
        <w:t>е как и для "Типовой укладки"</w:t>
      </w:r>
      <w:r w:rsidR="00B80CDD">
        <w:t xml:space="preserve"> (см. </w:t>
      </w:r>
      <w:r w:rsidR="00B80CDD">
        <w:fldChar w:fldCharType="begin"/>
      </w:r>
      <w:r w:rsidR="00B80CDD">
        <w:instrText xml:space="preserve"> REF _Ref439104399 \h </w:instrText>
      </w:r>
      <w:r w:rsidR="00B80CDD">
        <w:fldChar w:fldCharType="separate"/>
      </w:r>
      <w:r w:rsidR="00B80CDD">
        <w:t>Типовая укладка</w:t>
      </w:r>
      <w:r w:rsidR="00B80CDD">
        <w:fldChar w:fldCharType="end"/>
      </w:r>
      <w:r w:rsidR="00B80CDD">
        <w:t>)</w:t>
      </w:r>
    </w:p>
    <w:p w14:paraId="6754B586" w14:textId="01B237BA" w:rsidR="3EEC5AF5" w:rsidRDefault="3EEC5AF5" w:rsidP="3EEC5AF5">
      <w:r>
        <w:t>Команду можно запустить 3-мя способами:</w:t>
      </w:r>
    </w:p>
    <w:p w14:paraId="16AC1CA3" w14:textId="0A5255DB" w:rsidR="3EEC5AF5" w:rsidRDefault="3EEC5AF5" w:rsidP="3EEC5AF5">
      <w:pPr>
        <w:pStyle w:val="a0"/>
        <w:numPr>
          <w:ilvl w:val="0"/>
          <w:numId w:val="10"/>
        </w:numPr>
        <w:rPr>
          <w:rFonts w:eastAsiaTheme="minorEastAsia"/>
        </w:rPr>
      </w:pPr>
      <w:r>
        <w:t>Через меню "Укладка паркета" -&gt; "Укладка ёлкой"</w:t>
      </w:r>
    </w:p>
    <w:p w14:paraId="7FD2ADEF" w14:textId="4F2F53A7" w:rsidR="3EEC5AF5" w:rsidRDefault="3EEC5AF5" w:rsidP="3EEC5AF5">
      <w:pPr>
        <w:pStyle w:val="a0"/>
        <w:numPr>
          <w:ilvl w:val="0"/>
          <w:numId w:val="10"/>
        </w:numPr>
        <w:rPr>
          <w:rFonts w:eastAsiaTheme="minorEastAsia"/>
        </w:rPr>
      </w:pPr>
      <w:r>
        <w:t xml:space="preserve">Через панель инструментов слева:  </w:t>
      </w:r>
      <w:r>
        <w:rPr>
          <w:noProof/>
          <w:lang w:eastAsia="ru-RU"/>
        </w:rPr>
        <w:drawing>
          <wp:inline distT="0" distB="0" distL="0" distR="0" wp14:anchorId="5E96DE67" wp14:editId="6143F06E">
            <wp:extent cx="304800" cy="314325"/>
            <wp:effectExtent l="0" t="0" r="0" b="0"/>
            <wp:docPr id="196015914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2">
                      <a:extLst>
                        <a:ext uri="{28A0092B-C50C-407E-A947-70E740481C1C}">
                          <a14:useLocalDpi xmlns:a14="http://schemas.microsoft.com/office/drawing/2010/main" val="0"/>
                        </a:ext>
                      </a:extLst>
                    </a:blip>
                    <a:stretch>
                      <a:fillRect/>
                    </a:stretch>
                  </pic:blipFill>
                  <pic:spPr>
                    <a:xfrm>
                      <a:off x="0" y="0"/>
                      <a:ext cx="304800" cy="314325"/>
                    </a:xfrm>
                    <a:prstGeom prst="rect">
                      <a:avLst/>
                    </a:prstGeom>
                  </pic:spPr>
                </pic:pic>
              </a:graphicData>
            </a:graphic>
          </wp:inline>
        </w:drawing>
      </w:r>
    </w:p>
    <w:p w14:paraId="2DF3B028" w14:textId="119AAB10" w:rsidR="3EEC5AF5" w:rsidRDefault="3EEC5AF5" w:rsidP="3EEC5AF5">
      <w:pPr>
        <w:pStyle w:val="a0"/>
        <w:numPr>
          <w:ilvl w:val="0"/>
          <w:numId w:val="10"/>
        </w:numPr>
        <w:rPr>
          <w:rFonts w:eastAsiaTheme="minorEastAsia"/>
        </w:rPr>
      </w:pPr>
      <w:r>
        <w:t>Через горячую клавишу, ес</w:t>
      </w:r>
      <w:r w:rsidR="00211D79">
        <w:t xml:space="preserve">ли она была заранее назначена (см. </w:t>
      </w:r>
      <w:r w:rsidR="00211D79">
        <w:fldChar w:fldCharType="begin"/>
      </w:r>
      <w:r w:rsidR="00211D79">
        <w:instrText xml:space="preserve"> REF _Ref431918683 \h </w:instrText>
      </w:r>
      <w:r w:rsidR="00211D79">
        <w:fldChar w:fldCharType="separate"/>
      </w:r>
      <w:r w:rsidR="00211D79">
        <w:t>Горячие клавиши</w:t>
      </w:r>
      <w:r w:rsidR="00211D79">
        <w:fldChar w:fldCharType="end"/>
      </w:r>
      <w:r w:rsidR="00211D79">
        <w:t>)</w:t>
      </w:r>
    </w:p>
    <w:p w14:paraId="5F2D8641" w14:textId="19475A00" w:rsidR="3EEC5AF5" w:rsidRDefault="3EEC5AF5" w:rsidP="3EEC5AF5">
      <w:r>
        <w:t>В любом случае, после запуска команды пользователь может выбрать параметры укладки в соо</w:t>
      </w:r>
      <w:r>
        <w:t>т</w:t>
      </w:r>
      <w:r>
        <w:t>ветствующем диалоговом окне:</w:t>
      </w:r>
    </w:p>
    <w:p w14:paraId="71A60911" w14:textId="72F7C41A" w:rsidR="3EEC5AF5" w:rsidRDefault="3EEC5AF5">
      <w:r>
        <w:rPr>
          <w:noProof/>
          <w:lang w:eastAsia="ru-RU"/>
        </w:rPr>
        <w:lastRenderedPageBreak/>
        <w:drawing>
          <wp:inline distT="0" distB="0" distL="0" distR="0" wp14:anchorId="4E70395D" wp14:editId="7A3FC0B3">
            <wp:extent cx="5934076" cy="4133850"/>
            <wp:effectExtent l="0" t="0" r="0" b="0"/>
            <wp:docPr id="132599636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3">
                      <a:extLst>
                        <a:ext uri="{28A0092B-C50C-407E-A947-70E740481C1C}">
                          <a14:useLocalDpi xmlns:a14="http://schemas.microsoft.com/office/drawing/2010/main" val="0"/>
                        </a:ext>
                      </a:extLst>
                    </a:blip>
                    <a:stretch>
                      <a:fillRect/>
                    </a:stretch>
                  </pic:blipFill>
                  <pic:spPr>
                    <a:xfrm>
                      <a:off x="0" y="0"/>
                      <a:ext cx="5934076" cy="4133850"/>
                    </a:xfrm>
                    <a:prstGeom prst="rect">
                      <a:avLst/>
                    </a:prstGeom>
                  </pic:spPr>
                </pic:pic>
              </a:graphicData>
            </a:graphic>
          </wp:inline>
        </w:drawing>
      </w:r>
    </w:p>
    <w:p w14:paraId="46D6F128" w14:textId="39778115" w:rsidR="3EEC5AF5" w:rsidRDefault="3EEC5AF5" w:rsidP="3EEC5AF5">
      <w:r>
        <w:t xml:space="preserve">Если навести указатель мыши на участок окна с </w:t>
      </w:r>
      <w:proofErr w:type="spellStart"/>
      <w:r>
        <w:t>предпросмотром</w:t>
      </w:r>
      <w:proofErr w:type="spellEnd"/>
      <w:r>
        <w:t xml:space="preserve"> и повращать колёсико мыши, что </w:t>
      </w:r>
      <w:proofErr w:type="spellStart"/>
      <w:r>
        <w:t>предпросмотр</w:t>
      </w:r>
      <w:proofErr w:type="spellEnd"/>
      <w:r>
        <w:t xml:space="preserve"> можно отмасштабировать.</w:t>
      </w:r>
    </w:p>
    <w:p w14:paraId="3886BEC8" w14:textId="19166279" w:rsidR="3EEC5AF5" w:rsidRDefault="3EEC5AF5" w:rsidP="3EEC5AF5"/>
    <w:p w14:paraId="72A61C85" w14:textId="77777777" w:rsidR="00A83F8F" w:rsidRDefault="3EEC5AF5" w:rsidP="00A83F8F">
      <w:pPr>
        <w:pStyle w:val="2"/>
      </w:pPr>
      <w:bookmarkStart w:id="39" w:name="_Toc439104123"/>
      <w:r>
        <w:t>Укладка модулем</w:t>
      </w:r>
      <w:bookmarkEnd w:id="39"/>
    </w:p>
    <w:p w14:paraId="79E12CE3" w14:textId="573E8420" w:rsidR="3EEC5AF5" w:rsidRDefault="3EEC5AF5">
      <w:r w:rsidRPr="3EEC5AF5">
        <w:rPr>
          <w:rFonts w:ascii="Calibri" w:eastAsia="Calibri" w:hAnsi="Calibri" w:cs="Calibri"/>
        </w:rPr>
        <w:t>Для укладки модулем также необходимо выбрать область. Это можно сделать 2-я способами, так ж</w:t>
      </w:r>
      <w:r w:rsidR="00B80CDD">
        <w:rPr>
          <w:rFonts w:ascii="Calibri" w:eastAsia="Calibri" w:hAnsi="Calibri" w:cs="Calibri"/>
        </w:rPr>
        <w:t>е как и для "Типовой укладки"</w:t>
      </w:r>
      <w:r w:rsidR="00B80CDD">
        <w:t xml:space="preserve"> (см. </w:t>
      </w:r>
      <w:r w:rsidR="00B80CDD">
        <w:fldChar w:fldCharType="begin"/>
      </w:r>
      <w:r w:rsidR="00B80CDD">
        <w:instrText xml:space="preserve"> REF _Ref439104399 \h </w:instrText>
      </w:r>
      <w:r w:rsidR="00B80CDD">
        <w:fldChar w:fldCharType="separate"/>
      </w:r>
      <w:r w:rsidR="00B80CDD">
        <w:t>Типовая укладка</w:t>
      </w:r>
      <w:r w:rsidR="00B80CDD">
        <w:fldChar w:fldCharType="end"/>
      </w:r>
      <w:r w:rsidR="00B80CDD">
        <w:t>)</w:t>
      </w:r>
    </w:p>
    <w:p w14:paraId="3D40FF8A" w14:textId="01B237BA" w:rsidR="3EEC5AF5" w:rsidRDefault="3EEC5AF5" w:rsidP="3EEC5AF5">
      <w:r>
        <w:t>Команду можно запустить 3-мя способами:</w:t>
      </w:r>
    </w:p>
    <w:p w14:paraId="5F94B629" w14:textId="0EE5B376" w:rsidR="3EEC5AF5" w:rsidRDefault="3EEC5AF5" w:rsidP="3EEC5AF5">
      <w:pPr>
        <w:pStyle w:val="a0"/>
        <w:numPr>
          <w:ilvl w:val="0"/>
          <w:numId w:val="9"/>
        </w:numPr>
        <w:rPr>
          <w:rFonts w:eastAsiaTheme="minorEastAsia"/>
        </w:rPr>
      </w:pPr>
      <w:r>
        <w:t>Через меню "Укладка паркета" -&gt; "Укладка модулем"</w:t>
      </w:r>
    </w:p>
    <w:p w14:paraId="3B5122A6" w14:textId="48575A18" w:rsidR="3EEC5AF5" w:rsidRDefault="3EEC5AF5" w:rsidP="3EEC5AF5">
      <w:pPr>
        <w:pStyle w:val="a0"/>
        <w:numPr>
          <w:ilvl w:val="0"/>
          <w:numId w:val="9"/>
        </w:numPr>
        <w:rPr>
          <w:rFonts w:eastAsiaTheme="minorEastAsia"/>
        </w:rPr>
      </w:pPr>
      <w:r>
        <w:t xml:space="preserve">Через панель инструментов слева:  </w:t>
      </w:r>
      <w:r>
        <w:rPr>
          <w:noProof/>
          <w:lang w:eastAsia="ru-RU"/>
        </w:rPr>
        <w:drawing>
          <wp:inline distT="0" distB="0" distL="0" distR="0" wp14:anchorId="1C83796C" wp14:editId="4128E3B1">
            <wp:extent cx="304800" cy="276225"/>
            <wp:effectExtent l="0" t="0" r="0" b="0"/>
            <wp:docPr id="170388542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4">
                      <a:extLst>
                        <a:ext uri="{28A0092B-C50C-407E-A947-70E740481C1C}">
                          <a14:useLocalDpi xmlns:a14="http://schemas.microsoft.com/office/drawing/2010/main" val="0"/>
                        </a:ext>
                      </a:extLst>
                    </a:blip>
                    <a:stretch>
                      <a:fillRect/>
                    </a:stretch>
                  </pic:blipFill>
                  <pic:spPr>
                    <a:xfrm>
                      <a:off x="0" y="0"/>
                      <a:ext cx="304800" cy="276225"/>
                    </a:xfrm>
                    <a:prstGeom prst="rect">
                      <a:avLst/>
                    </a:prstGeom>
                  </pic:spPr>
                </pic:pic>
              </a:graphicData>
            </a:graphic>
          </wp:inline>
        </w:drawing>
      </w:r>
    </w:p>
    <w:p w14:paraId="1CD4D456" w14:textId="09A81A12" w:rsidR="3EEC5AF5" w:rsidRDefault="3EEC5AF5" w:rsidP="3EEC5AF5">
      <w:pPr>
        <w:pStyle w:val="a0"/>
        <w:numPr>
          <w:ilvl w:val="0"/>
          <w:numId w:val="9"/>
        </w:numPr>
        <w:rPr>
          <w:rFonts w:eastAsiaTheme="minorEastAsia"/>
        </w:rPr>
      </w:pPr>
      <w:r>
        <w:t>Через горячую клавишу, ес</w:t>
      </w:r>
      <w:r w:rsidR="00211D79">
        <w:t xml:space="preserve">ли она была заранее назначена (см. </w:t>
      </w:r>
      <w:r w:rsidR="00211D79">
        <w:fldChar w:fldCharType="begin"/>
      </w:r>
      <w:r w:rsidR="00211D79">
        <w:instrText xml:space="preserve"> REF _Ref431918683 \h </w:instrText>
      </w:r>
      <w:r w:rsidR="00211D79">
        <w:fldChar w:fldCharType="separate"/>
      </w:r>
      <w:r w:rsidR="00211D79">
        <w:t>Горячие клавиши</w:t>
      </w:r>
      <w:r w:rsidR="00211D79">
        <w:fldChar w:fldCharType="end"/>
      </w:r>
      <w:r w:rsidR="00211D79">
        <w:t>)</w:t>
      </w:r>
    </w:p>
    <w:p w14:paraId="1E99364A" w14:textId="19475A00" w:rsidR="3EEC5AF5" w:rsidRDefault="3EEC5AF5" w:rsidP="3EEC5AF5">
      <w:r>
        <w:t>В любом случае, после запуска команды пользователь может выбрать параметры укладки в соо</w:t>
      </w:r>
      <w:r>
        <w:t>т</w:t>
      </w:r>
      <w:r>
        <w:t>ветствующем диалоговом окне:</w:t>
      </w:r>
    </w:p>
    <w:p w14:paraId="1215E11D" w14:textId="6E028352" w:rsidR="3EEC5AF5" w:rsidRDefault="3EEC5AF5">
      <w:r>
        <w:rPr>
          <w:noProof/>
          <w:lang w:eastAsia="ru-RU"/>
        </w:rPr>
        <w:lastRenderedPageBreak/>
        <w:drawing>
          <wp:inline distT="0" distB="0" distL="0" distR="0" wp14:anchorId="440F3665" wp14:editId="5A24B3F6">
            <wp:extent cx="5934076" cy="4133850"/>
            <wp:effectExtent l="0" t="0" r="0" b="0"/>
            <wp:docPr id="188610848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5">
                      <a:extLst>
                        <a:ext uri="{28A0092B-C50C-407E-A947-70E740481C1C}">
                          <a14:useLocalDpi xmlns:a14="http://schemas.microsoft.com/office/drawing/2010/main" val="0"/>
                        </a:ext>
                      </a:extLst>
                    </a:blip>
                    <a:stretch>
                      <a:fillRect/>
                    </a:stretch>
                  </pic:blipFill>
                  <pic:spPr>
                    <a:xfrm>
                      <a:off x="0" y="0"/>
                      <a:ext cx="5934076" cy="4133850"/>
                    </a:xfrm>
                    <a:prstGeom prst="rect">
                      <a:avLst/>
                    </a:prstGeom>
                  </pic:spPr>
                </pic:pic>
              </a:graphicData>
            </a:graphic>
          </wp:inline>
        </w:drawing>
      </w:r>
    </w:p>
    <w:p w14:paraId="03DC560D" w14:textId="08940D47" w:rsidR="3EEC5AF5" w:rsidRDefault="3EEC5AF5" w:rsidP="3EEC5AF5">
      <w:r>
        <w:t xml:space="preserve">Если навести указатель мыши на участок окна с </w:t>
      </w:r>
      <w:proofErr w:type="spellStart"/>
      <w:r>
        <w:t>предпросмотром</w:t>
      </w:r>
      <w:proofErr w:type="spellEnd"/>
      <w:r>
        <w:t xml:space="preserve"> и повращать колёсико мыши, что </w:t>
      </w:r>
      <w:proofErr w:type="spellStart"/>
      <w:r>
        <w:t>предпросмотр</w:t>
      </w:r>
      <w:proofErr w:type="spellEnd"/>
      <w:r>
        <w:t xml:space="preserve"> можно отмасштабировать.</w:t>
      </w:r>
    </w:p>
    <w:p w14:paraId="53642AD1" w14:textId="42E3384F" w:rsidR="3EEC5AF5" w:rsidRDefault="3EEC5AF5" w:rsidP="3EEC5AF5"/>
    <w:p w14:paraId="3EF68DA6" w14:textId="77777777" w:rsidR="00A83F8F" w:rsidRDefault="3EEC5AF5" w:rsidP="00A83F8F">
      <w:pPr>
        <w:pStyle w:val="2"/>
      </w:pPr>
      <w:bookmarkStart w:id="40" w:name="_Toc439104124"/>
      <w:r>
        <w:t>Фриз</w:t>
      </w:r>
      <w:bookmarkEnd w:id="40"/>
    </w:p>
    <w:p w14:paraId="74B5B3BD" w14:textId="3856F28C" w:rsidR="3EEC5AF5" w:rsidRDefault="3EEC5AF5">
      <w:r w:rsidRPr="3EEC5AF5">
        <w:rPr>
          <w:rFonts w:ascii="Calibri" w:eastAsia="Calibri" w:hAnsi="Calibri" w:cs="Calibri"/>
        </w:rPr>
        <w:t>Для укладки фризом также необходимо выбрать область. Это можно сделать 2-я способами, так ж</w:t>
      </w:r>
      <w:r w:rsidR="00B80CDD">
        <w:rPr>
          <w:rFonts w:ascii="Calibri" w:eastAsia="Calibri" w:hAnsi="Calibri" w:cs="Calibri"/>
        </w:rPr>
        <w:t>е, как и для "Типовой укладки"</w:t>
      </w:r>
      <w:r w:rsidR="00B80CDD">
        <w:t xml:space="preserve"> (см. </w:t>
      </w:r>
      <w:r w:rsidR="00B80CDD">
        <w:fldChar w:fldCharType="begin"/>
      </w:r>
      <w:r w:rsidR="00B80CDD">
        <w:instrText xml:space="preserve"> REF _Ref439104399 \h </w:instrText>
      </w:r>
      <w:r w:rsidR="00B80CDD">
        <w:fldChar w:fldCharType="separate"/>
      </w:r>
      <w:r w:rsidR="00B80CDD">
        <w:t>Типовая укладка</w:t>
      </w:r>
      <w:r w:rsidR="00B80CDD">
        <w:fldChar w:fldCharType="end"/>
      </w:r>
      <w:r w:rsidR="00B80CDD">
        <w:t xml:space="preserve">). </w:t>
      </w:r>
      <w:r w:rsidRPr="3EEC5AF5">
        <w:rPr>
          <w:rFonts w:ascii="Calibri" w:eastAsia="Calibri" w:hAnsi="Calibri" w:cs="Calibri"/>
        </w:rPr>
        <w:t>Для фриза есть особенность - область должна содержать одну внешнюю и одну внутреннюю границу. Только тогда возможно создать укладку фризом.</w:t>
      </w:r>
    </w:p>
    <w:p w14:paraId="131270A4" w14:textId="01B237BA" w:rsidR="3EEC5AF5" w:rsidRDefault="3EEC5AF5" w:rsidP="3EEC5AF5">
      <w:r>
        <w:t>Команду можно запустить 3-мя способами:</w:t>
      </w:r>
    </w:p>
    <w:p w14:paraId="64A8C7E4" w14:textId="43C65CDB" w:rsidR="3EEC5AF5" w:rsidRDefault="3EEC5AF5" w:rsidP="3EEC5AF5">
      <w:pPr>
        <w:pStyle w:val="a0"/>
        <w:numPr>
          <w:ilvl w:val="0"/>
          <w:numId w:val="7"/>
        </w:numPr>
        <w:rPr>
          <w:rFonts w:eastAsiaTheme="minorEastAsia"/>
        </w:rPr>
      </w:pPr>
      <w:r>
        <w:t>Через меню "Укладка паркета" -&gt; "Укладка фризом"</w:t>
      </w:r>
    </w:p>
    <w:p w14:paraId="5E0DC5A5" w14:textId="1173BA15" w:rsidR="3EEC5AF5" w:rsidRDefault="3EEC5AF5" w:rsidP="3EEC5AF5">
      <w:pPr>
        <w:pStyle w:val="a0"/>
        <w:numPr>
          <w:ilvl w:val="0"/>
          <w:numId w:val="7"/>
        </w:numPr>
        <w:rPr>
          <w:rFonts w:eastAsiaTheme="minorEastAsia"/>
        </w:rPr>
      </w:pPr>
      <w:r>
        <w:t xml:space="preserve">Через панель инструментов слева:  </w:t>
      </w:r>
      <w:r>
        <w:rPr>
          <w:noProof/>
          <w:lang w:eastAsia="ru-RU"/>
        </w:rPr>
        <w:drawing>
          <wp:inline distT="0" distB="0" distL="0" distR="0" wp14:anchorId="73718F76" wp14:editId="210DD6F4">
            <wp:extent cx="266700" cy="257175"/>
            <wp:effectExtent l="0" t="0" r="0" b="0"/>
            <wp:docPr id="214274680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p w14:paraId="4816AB11" w14:textId="442413E0" w:rsidR="3EEC5AF5" w:rsidRDefault="3EEC5AF5" w:rsidP="3EEC5AF5">
      <w:pPr>
        <w:pStyle w:val="a0"/>
        <w:numPr>
          <w:ilvl w:val="0"/>
          <w:numId w:val="7"/>
        </w:numPr>
        <w:rPr>
          <w:rFonts w:eastAsiaTheme="minorEastAsia"/>
        </w:rPr>
      </w:pPr>
      <w:r>
        <w:t>Через горячую клавишу, ес</w:t>
      </w:r>
      <w:r w:rsidR="00211D79">
        <w:t xml:space="preserve">ли она была заранее назначена (см. </w:t>
      </w:r>
      <w:r w:rsidR="00211D79">
        <w:fldChar w:fldCharType="begin"/>
      </w:r>
      <w:r w:rsidR="00211D79">
        <w:instrText xml:space="preserve"> REF _Ref431918683 \h </w:instrText>
      </w:r>
      <w:r w:rsidR="00211D79">
        <w:fldChar w:fldCharType="separate"/>
      </w:r>
      <w:r w:rsidR="00211D79">
        <w:t>Горячие клавиши</w:t>
      </w:r>
      <w:r w:rsidR="00211D79">
        <w:fldChar w:fldCharType="end"/>
      </w:r>
      <w:r w:rsidR="00211D79">
        <w:t>)</w:t>
      </w:r>
    </w:p>
    <w:p w14:paraId="54286F7A" w14:textId="19475A00" w:rsidR="3EEC5AF5" w:rsidRDefault="3EEC5AF5" w:rsidP="3EEC5AF5">
      <w:r>
        <w:t>В любом случае, после запуска команды пользователь может выбрать параметры укладки в соо</w:t>
      </w:r>
      <w:r>
        <w:t>т</w:t>
      </w:r>
      <w:r>
        <w:t>ветствующем диалоговом окне:</w:t>
      </w:r>
    </w:p>
    <w:p w14:paraId="49603730" w14:textId="749C8B14" w:rsidR="3EEC5AF5" w:rsidRDefault="3EEC5AF5">
      <w:r>
        <w:rPr>
          <w:noProof/>
          <w:lang w:eastAsia="ru-RU"/>
        </w:rPr>
        <w:lastRenderedPageBreak/>
        <w:drawing>
          <wp:inline distT="0" distB="0" distL="0" distR="0" wp14:anchorId="7FB268CE" wp14:editId="7CE87C64">
            <wp:extent cx="5934076" cy="3905250"/>
            <wp:effectExtent l="0" t="0" r="0" b="0"/>
            <wp:docPr id="147118536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7">
                      <a:extLst>
                        <a:ext uri="{28A0092B-C50C-407E-A947-70E740481C1C}">
                          <a14:useLocalDpi xmlns:a14="http://schemas.microsoft.com/office/drawing/2010/main" val="0"/>
                        </a:ext>
                      </a:extLst>
                    </a:blip>
                    <a:stretch>
                      <a:fillRect/>
                    </a:stretch>
                  </pic:blipFill>
                  <pic:spPr>
                    <a:xfrm>
                      <a:off x="0" y="0"/>
                      <a:ext cx="5934076" cy="3905250"/>
                    </a:xfrm>
                    <a:prstGeom prst="rect">
                      <a:avLst/>
                    </a:prstGeom>
                  </pic:spPr>
                </pic:pic>
              </a:graphicData>
            </a:graphic>
          </wp:inline>
        </w:drawing>
      </w:r>
    </w:p>
    <w:p w14:paraId="175D9CE2" w14:textId="47CAE5E1" w:rsidR="3EEC5AF5" w:rsidRDefault="3EEC5AF5" w:rsidP="3EEC5AF5">
      <w:r w:rsidRPr="3EEC5AF5">
        <w:rPr>
          <w:rFonts w:ascii="Calibri" w:eastAsia="Calibri" w:hAnsi="Calibri" w:cs="Calibri"/>
        </w:rPr>
        <w:t>Интересно знать, что в свойствах фриза, после того, как он будет уложен, есть функция "Разбить фриз"</w:t>
      </w:r>
    </w:p>
    <w:p w14:paraId="5A9E9430" w14:textId="397A6D74" w:rsidR="3EEC5AF5" w:rsidRDefault="3EEC5AF5">
      <w:r>
        <w:rPr>
          <w:noProof/>
          <w:lang w:eastAsia="ru-RU"/>
        </w:rPr>
        <w:drawing>
          <wp:inline distT="0" distB="0" distL="0" distR="0" wp14:anchorId="3BE69F62" wp14:editId="15E44CAA">
            <wp:extent cx="2990850" cy="409575"/>
            <wp:effectExtent l="0" t="0" r="0" b="0"/>
            <wp:docPr id="73474924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8">
                      <a:extLst>
                        <a:ext uri="{28A0092B-C50C-407E-A947-70E740481C1C}">
                          <a14:useLocalDpi xmlns:a14="http://schemas.microsoft.com/office/drawing/2010/main" val="0"/>
                        </a:ext>
                      </a:extLst>
                    </a:blip>
                    <a:stretch>
                      <a:fillRect/>
                    </a:stretch>
                  </pic:blipFill>
                  <pic:spPr>
                    <a:xfrm>
                      <a:off x="0" y="0"/>
                      <a:ext cx="2990850" cy="409575"/>
                    </a:xfrm>
                    <a:prstGeom prst="rect">
                      <a:avLst/>
                    </a:prstGeom>
                  </pic:spPr>
                </pic:pic>
              </a:graphicData>
            </a:graphic>
          </wp:inline>
        </w:drawing>
      </w:r>
    </w:p>
    <w:p w14:paraId="26C58640" w14:textId="467DDCA6" w:rsidR="3EEC5AF5" w:rsidRDefault="3EEC5AF5" w:rsidP="3EEC5AF5">
      <w:r>
        <w:t>Эта функция позволяет разбить область с укладкой фризом на несколько укладок, которые запо</w:t>
      </w:r>
      <w:r>
        <w:t>л</w:t>
      </w:r>
      <w:r>
        <w:t>нены палубной укладкой. При этом внешний вид не поменяться, но каждый участок можно будет редактировать отдельно.</w:t>
      </w:r>
    </w:p>
    <w:p w14:paraId="2F120BAC" w14:textId="77777777" w:rsidR="00A83F8F" w:rsidRDefault="3EEC5AF5" w:rsidP="00A83F8F">
      <w:pPr>
        <w:pStyle w:val="2"/>
      </w:pPr>
      <w:bookmarkStart w:id="41" w:name="_Toc439104125"/>
      <w:bookmarkStart w:id="42" w:name="_Ref439104198"/>
      <w:r>
        <w:t>Бордюр</w:t>
      </w:r>
      <w:bookmarkEnd w:id="41"/>
      <w:bookmarkEnd w:id="42"/>
    </w:p>
    <w:p w14:paraId="2348D8D4" w14:textId="4841D8B0" w:rsidR="3EEC5AF5" w:rsidRDefault="3EEC5AF5" w:rsidP="3EEC5AF5">
      <w:r w:rsidRPr="3EEC5AF5">
        <w:t>Данная команда создаёт новый бордюр.</w:t>
      </w:r>
    </w:p>
    <w:p w14:paraId="61B755C3" w14:textId="27060FA3" w:rsidR="3EEC5AF5" w:rsidRDefault="3EEC5AF5" w:rsidP="3EEC5AF5">
      <w:r w:rsidRPr="3EEC5AF5">
        <w:t>Про команду "Бордюр" важно знать, что она может работать в двух различных режимах. Выбор режима зависит от того, какой объект используется для создания бордюра. Бордюр может быть назначен на 2 типа элементов:</w:t>
      </w:r>
    </w:p>
    <w:p w14:paraId="1AB12268" w14:textId="523DDE62" w:rsidR="3EEC5AF5" w:rsidRDefault="3EEC5AF5" w:rsidP="3EEC5AF5">
      <w:pPr>
        <w:pStyle w:val="a0"/>
        <w:numPr>
          <w:ilvl w:val="0"/>
          <w:numId w:val="8"/>
        </w:numPr>
        <w:rPr>
          <w:rFonts w:eastAsiaTheme="minorEastAsia"/>
        </w:rPr>
      </w:pPr>
      <w:r w:rsidRPr="3EEC5AF5">
        <w:t>Область</w:t>
      </w:r>
    </w:p>
    <w:p w14:paraId="212A19D8" w14:textId="32C74E19" w:rsidR="3EEC5AF5" w:rsidRDefault="3EEC5AF5" w:rsidP="3EEC5AF5">
      <w:pPr>
        <w:pStyle w:val="a0"/>
        <w:numPr>
          <w:ilvl w:val="0"/>
          <w:numId w:val="8"/>
        </w:numPr>
        <w:rPr>
          <w:rFonts w:eastAsiaTheme="minorEastAsia"/>
        </w:rPr>
      </w:pPr>
      <w:r w:rsidRPr="3EEC5AF5">
        <w:t>Линия раздела областей</w:t>
      </w:r>
    </w:p>
    <w:p w14:paraId="094ACF74" w14:textId="13F6D22B" w:rsidR="3EEC5AF5" w:rsidRDefault="3EEC5AF5" w:rsidP="3EEC5AF5">
      <w:r w:rsidRPr="3EEC5AF5">
        <w:t>Если в качестве объекта назначения выбрана область, то команда разобьёт эту область на 3 обл</w:t>
      </w:r>
      <w:r w:rsidRPr="3EEC5AF5">
        <w:t>а</w:t>
      </w:r>
      <w:r w:rsidRPr="3EEC5AF5">
        <w:t>сти по аналогии с командой "Типовая укладка". Если область имела какую-то укладку, то эта укладка будет "вытеснена" в область фриза. Поэтому назначать бордюр рекомендуется до назн</w:t>
      </w:r>
      <w:r w:rsidRPr="3EEC5AF5">
        <w:t>а</w:t>
      </w:r>
      <w:r w:rsidRPr="3EEC5AF5">
        <w:t>чения основной укладки. Кстати, если основная укладка случайно была "вытеснена" в область фриза после назначения бордюра, можно выделить этот фриз и перенести укладку на централ</w:t>
      </w:r>
      <w:r w:rsidRPr="3EEC5AF5">
        <w:t>ь</w:t>
      </w:r>
      <w:r w:rsidRPr="3EEC5AF5">
        <w:t>ную область, восп</w:t>
      </w:r>
      <w:r w:rsidR="00B80CDD">
        <w:t xml:space="preserve">ользовавшись буфером обмена (см. </w:t>
      </w:r>
      <w:r w:rsidR="00B80CDD">
        <w:fldChar w:fldCharType="begin"/>
      </w:r>
      <w:r w:rsidR="00B80CDD">
        <w:instrText xml:space="preserve"> REF _Ref439104531 \h </w:instrText>
      </w:r>
      <w:r w:rsidR="00B80CDD">
        <w:fldChar w:fldCharType="separate"/>
      </w:r>
      <w:r w:rsidR="00B80CDD">
        <w:t>Буфер обмена</w:t>
      </w:r>
      <w:r w:rsidR="00B80CDD">
        <w:fldChar w:fldCharType="end"/>
      </w:r>
      <w:r w:rsidR="00B80CDD">
        <w:t xml:space="preserve">).  </w:t>
      </w:r>
    </w:p>
    <w:p w14:paraId="2EE35DFD" w14:textId="5FF39AF6" w:rsidR="3EEC5AF5" w:rsidRDefault="3EEC5AF5" w:rsidP="3EEC5AF5">
      <w:r w:rsidRPr="3EEC5AF5">
        <w:t>Второй вариант - это назначить бордюр на линию раздела областей. Для этого можно создать нужную линию раздела и выбрать её при добавлении бордюра. Тогда линия исчезнет, а бордюр построится от этой линии. Линия может быть как замкнутой, так и не замкнутой.</w:t>
      </w:r>
    </w:p>
    <w:p w14:paraId="1A71D88D" w14:textId="29F19013" w:rsidR="3EEC5AF5" w:rsidRDefault="3EEC5AF5" w:rsidP="3EEC5AF5">
      <w:r>
        <w:lastRenderedPageBreak/>
        <w:t>После запуска команды пользователь может выбрать параметры нового бордюра в соответств</w:t>
      </w:r>
      <w:r>
        <w:t>у</w:t>
      </w:r>
      <w:r>
        <w:t>ющем диалоговом окне:</w:t>
      </w:r>
    </w:p>
    <w:p w14:paraId="6CD452FC" w14:textId="5AE37563" w:rsidR="3EEC5AF5" w:rsidRDefault="3EEC5AF5">
      <w:r>
        <w:rPr>
          <w:noProof/>
          <w:lang w:eastAsia="ru-RU"/>
        </w:rPr>
        <w:drawing>
          <wp:inline distT="0" distB="0" distL="0" distR="0" wp14:anchorId="5CE306A8" wp14:editId="2EE01CEF">
            <wp:extent cx="5934076" cy="4371975"/>
            <wp:effectExtent l="0" t="0" r="0" b="0"/>
            <wp:docPr id="141151250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9">
                      <a:extLst>
                        <a:ext uri="{28A0092B-C50C-407E-A947-70E740481C1C}">
                          <a14:useLocalDpi xmlns:a14="http://schemas.microsoft.com/office/drawing/2010/main" val="0"/>
                        </a:ext>
                      </a:extLst>
                    </a:blip>
                    <a:stretch>
                      <a:fillRect/>
                    </a:stretch>
                  </pic:blipFill>
                  <pic:spPr>
                    <a:xfrm>
                      <a:off x="0" y="0"/>
                      <a:ext cx="5934076" cy="4371975"/>
                    </a:xfrm>
                    <a:prstGeom prst="rect">
                      <a:avLst/>
                    </a:prstGeom>
                  </pic:spPr>
                </pic:pic>
              </a:graphicData>
            </a:graphic>
          </wp:inline>
        </w:drawing>
      </w:r>
    </w:p>
    <w:p w14:paraId="29E42CB3" w14:textId="30CAF56A" w:rsidR="3EEC5AF5" w:rsidRDefault="3EEC5AF5" w:rsidP="3EEC5AF5">
      <w:r>
        <w:t>При назначении на разделительный элемент, параметр "Отступ от края" игнорируется. При назн</w:t>
      </w:r>
      <w:r>
        <w:t>а</w:t>
      </w:r>
      <w:r>
        <w:t>чении на область размер отступа от края формирует область под фриз вокруг бордюра. Если после построения первого бордюра назначить на внутреннюю область ещё несколько бордюров с нул</w:t>
      </w:r>
      <w:r>
        <w:t>е</w:t>
      </w:r>
      <w:r>
        <w:t>вым "</w:t>
      </w:r>
      <w:r w:rsidRPr="3EEC5AF5">
        <w:rPr>
          <w:rFonts w:ascii="Calibri" w:eastAsia="Calibri" w:hAnsi="Calibri" w:cs="Calibri"/>
        </w:rPr>
        <w:t>Отступом от края</w:t>
      </w:r>
      <w:r>
        <w:t>", то бордюры будут располагаться "стык в стык", образуя составной бо</w:t>
      </w:r>
      <w:r>
        <w:t>р</w:t>
      </w:r>
      <w:r>
        <w:t>дюр.</w:t>
      </w:r>
    </w:p>
    <w:p w14:paraId="66017B7F" w14:textId="77777777" w:rsidR="00A83F8F" w:rsidRDefault="3EEC5AF5" w:rsidP="00A83F8F">
      <w:pPr>
        <w:pStyle w:val="2"/>
      </w:pPr>
      <w:bookmarkStart w:id="43" w:name="_Toc439104126"/>
      <w:r>
        <w:t>Изображения</w:t>
      </w:r>
      <w:bookmarkEnd w:id="43"/>
    </w:p>
    <w:p w14:paraId="5F1AB1AC" w14:textId="72046F4B" w:rsidR="3EEC5AF5" w:rsidRDefault="3EEC5AF5" w:rsidP="3EEC5AF5">
      <w:r w:rsidRPr="3EEC5AF5">
        <w:t>В документ можно добавлять произвольные изображения форматов .</w:t>
      </w:r>
      <w:proofErr w:type="spellStart"/>
      <w:r w:rsidRPr="3EEC5AF5">
        <w:t>jpeg</w:t>
      </w:r>
      <w:proofErr w:type="spellEnd"/>
      <w:r w:rsidRPr="3EEC5AF5">
        <w:t xml:space="preserve"> и .</w:t>
      </w:r>
      <w:proofErr w:type="spellStart"/>
      <w:r w:rsidRPr="3EEC5AF5">
        <w:t>png</w:t>
      </w:r>
      <w:proofErr w:type="spellEnd"/>
      <w:r w:rsidRPr="3EEC5AF5">
        <w:t xml:space="preserve"> </w:t>
      </w:r>
    </w:p>
    <w:p w14:paraId="36A48285" w14:textId="5E113D64" w:rsidR="3EEC5AF5" w:rsidRDefault="3EEC5AF5">
      <w:r w:rsidRPr="3EEC5AF5">
        <w:rPr>
          <w:rFonts w:ascii="Calibri" w:eastAsia="Calibri" w:hAnsi="Calibri" w:cs="Calibri"/>
        </w:rPr>
        <w:t>Для добавления изображения также необходимо выбрать область. Это можно сделать 2-я спос</w:t>
      </w:r>
      <w:r w:rsidRPr="3EEC5AF5">
        <w:rPr>
          <w:rFonts w:ascii="Calibri" w:eastAsia="Calibri" w:hAnsi="Calibri" w:cs="Calibri"/>
        </w:rPr>
        <w:t>о</w:t>
      </w:r>
      <w:r w:rsidRPr="3EEC5AF5">
        <w:rPr>
          <w:rFonts w:ascii="Calibri" w:eastAsia="Calibri" w:hAnsi="Calibri" w:cs="Calibri"/>
        </w:rPr>
        <w:t>бами, так ж</w:t>
      </w:r>
      <w:r w:rsidR="00B80CDD">
        <w:rPr>
          <w:rFonts w:ascii="Calibri" w:eastAsia="Calibri" w:hAnsi="Calibri" w:cs="Calibri"/>
        </w:rPr>
        <w:t>е, как и для "Типовой укладки"</w:t>
      </w:r>
      <w:r w:rsidR="00B80CDD">
        <w:t xml:space="preserve"> (см. </w:t>
      </w:r>
      <w:r w:rsidR="00B80CDD">
        <w:fldChar w:fldCharType="begin"/>
      </w:r>
      <w:r w:rsidR="00B80CDD">
        <w:instrText xml:space="preserve"> REF _Ref439104399 \h </w:instrText>
      </w:r>
      <w:r w:rsidR="00B80CDD">
        <w:fldChar w:fldCharType="separate"/>
      </w:r>
      <w:r w:rsidR="00B80CDD">
        <w:t>Типовая укладка</w:t>
      </w:r>
      <w:r w:rsidR="00B80CDD">
        <w:fldChar w:fldCharType="end"/>
      </w:r>
      <w:r w:rsidR="00B80CDD">
        <w:t>)</w:t>
      </w:r>
    </w:p>
    <w:p w14:paraId="08306182" w14:textId="01B237BA" w:rsidR="3EEC5AF5" w:rsidRDefault="3EEC5AF5" w:rsidP="3EEC5AF5">
      <w:r>
        <w:t>Команду можно запустить 3-мя способами:</w:t>
      </w:r>
    </w:p>
    <w:p w14:paraId="1F1A47A4" w14:textId="1B4F4270" w:rsidR="3EEC5AF5" w:rsidRDefault="3EEC5AF5" w:rsidP="3EEC5AF5">
      <w:pPr>
        <w:pStyle w:val="a0"/>
        <w:numPr>
          <w:ilvl w:val="0"/>
          <w:numId w:val="6"/>
        </w:numPr>
        <w:rPr>
          <w:rFonts w:eastAsiaTheme="minorEastAsia"/>
        </w:rPr>
      </w:pPr>
      <w:r>
        <w:t>Через меню "Укладка паркета" -&gt; "Добавить изображение"</w:t>
      </w:r>
    </w:p>
    <w:p w14:paraId="25F20B10" w14:textId="0A48E671" w:rsidR="3EEC5AF5" w:rsidRDefault="3EEC5AF5" w:rsidP="3EEC5AF5">
      <w:pPr>
        <w:pStyle w:val="a0"/>
        <w:numPr>
          <w:ilvl w:val="0"/>
          <w:numId w:val="6"/>
        </w:numPr>
        <w:rPr>
          <w:rFonts w:eastAsiaTheme="minorEastAsia"/>
        </w:rPr>
      </w:pPr>
      <w:r>
        <w:t xml:space="preserve">Через панель инструментов слева:  </w:t>
      </w:r>
      <w:r>
        <w:rPr>
          <w:noProof/>
          <w:lang w:eastAsia="ru-RU"/>
        </w:rPr>
        <w:drawing>
          <wp:inline distT="0" distB="0" distL="0" distR="0" wp14:anchorId="1A01626B" wp14:editId="23B692A5">
            <wp:extent cx="295275" cy="257175"/>
            <wp:effectExtent l="0" t="0" r="0" b="0"/>
            <wp:docPr id="184299468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0">
                      <a:extLst>
                        <a:ext uri="{28A0092B-C50C-407E-A947-70E740481C1C}">
                          <a14:useLocalDpi xmlns:a14="http://schemas.microsoft.com/office/drawing/2010/main" val="0"/>
                        </a:ext>
                      </a:extLst>
                    </a:blip>
                    <a:stretch>
                      <a:fillRect/>
                    </a:stretch>
                  </pic:blipFill>
                  <pic:spPr>
                    <a:xfrm>
                      <a:off x="0" y="0"/>
                      <a:ext cx="295275" cy="257175"/>
                    </a:xfrm>
                    <a:prstGeom prst="rect">
                      <a:avLst/>
                    </a:prstGeom>
                  </pic:spPr>
                </pic:pic>
              </a:graphicData>
            </a:graphic>
          </wp:inline>
        </w:drawing>
      </w:r>
    </w:p>
    <w:p w14:paraId="34DB5520" w14:textId="4E006F4C" w:rsidR="3EEC5AF5" w:rsidRDefault="3EEC5AF5" w:rsidP="3EEC5AF5">
      <w:pPr>
        <w:pStyle w:val="a0"/>
        <w:numPr>
          <w:ilvl w:val="0"/>
          <w:numId w:val="6"/>
        </w:numPr>
        <w:rPr>
          <w:rFonts w:eastAsiaTheme="minorEastAsia"/>
        </w:rPr>
      </w:pPr>
      <w:r>
        <w:t>Через горячую клавишу, ес</w:t>
      </w:r>
      <w:r w:rsidR="00211D79">
        <w:t xml:space="preserve">ли она была заранее назначена (см. </w:t>
      </w:r>
      <w:r w:rsidR="00211D79">
        <w:fldChar w:fldCharType="begin"/>
      </w:r>
      <w:r w:rsidR="00211D79">
        <w:instrText xml:space="preserve"> REF _Ref431918683 \h </w:instrText>
      </w:r>
      <w:r w:rsidR="00211D79">
        <w:fldChar w:fldCharType="separate"/>
      </w:r>
      <w:r w:rsidR="00211D79">
        <w:t>Горячие клавиши</w:t>
      </w:r>
      <w:r w:rsidR="00211D79">
        <w:fldChar w:fldCharType="end"/>
      </w:r>
      <w:r w:rsidR="00211D79">
        <w:t>)</w:t>
      </w:r>
    </w:p>
    <w:p w14:paraId="799984A1" w14:textId="34F99972" w:rsidR="3EEC5AF5" w:rsidRDefault="3EEC5AF5" w:rsidP="3EEC5AF5">
      <w:r>
        <w:t xml:space="preserve">После запуска команды пользователь может выбрать добавляемый файл. </w:t>
      </w:r>
    </w:p>
    <w:p w14:paraId="018E58F4" w14:textId="77777777" w:rsidR="00A83F8F" w:rsidRDefault="3EEC5AF5" w:rsidP="00A83F8F">
      <w:pPr>
        <w:pStyle w:val="2"/>
      </w:pPr>
      <w:bookmarkStart w:id="44" w:name="_Toc439104127"/>
      <w:r>
        <w:t>Художественный элемент</w:t>
      </w:r>
      <w:bookmarkEnd w:id="44"/>
    </w:p>
    <w:p w14:paraId="2EFAE901" w14:textId="315A696F" w:rsidR="3EEC5AF5" w:rsidRDefault="3EEC5AF5">
      <w:r w:rsidRPr="3EEC5AF5">
        <w:rPr>
          <w:rFonts w:ascii="Calibri" w:eastAsia="Calibri" w:hAnsi="Calibri" w:cs="Calibri"/>
        </w:rPr>
        <w:t>Для добавления художественного элемента также необходимо выбрать область. Это можно сд</w:t>
      </w:r>
      <w:r w:rsidRPr="3EEC5AF5">
        <w:rPr>
          <w:rFonts w:ascii="Calibri" w:eastAsia="Calibri" w:hAnsi="Calibri" w:cs="Calibri"/>
        </w:rPr>
        <w:t>е</w:t>
      </w:r>
      <w:r w:rsidRPr="3EEC5AF5">
        <w:rPr>
          <w:rFonts w:ascii="Calibri" w:eastAsia="Calibri" w:hAnsi="Calibri" w:cs="Calibri"/>
        </w:rPr>
        <w:t>лать 2-я способами, так ж</w:t>
      </w:r>
      <w:r w:rsidR="00B80CDD">
        <w:rPr>
          <w:rFonts w:ascii="Calibri" w:eastAsia="Calibri" w:hAnsi="Calibri" w:cs="Calibri"/>
        </w:rPr>
        <w:t>е, как и для "Типовой укладки"</w:t>
      </w:r>
      <w:r w:rsidR="00B80CDD">
        <w:t xml:space="preserve"> (см. </w:t>
      </w:r>
      <w:r w:rsidR="00B80CDD">
        <w:fldChar w:fldCharType="begin"/>
      </w:r>
      <w:r w:rsidR="00B80CDD">
        <w:instrText xml:space="preserve"> REF _Ref439104399 \h </w:instrText>
      </w:r>
      <w:r w:rsidR="00B80CDD">
        <w:fldChar w:fldCharType="separate"/>
      </w:r>
      <w:r w:rsidR="00B80CDD">
        <w:t>Типовая укладка</w:t>
      </w:r>
      <w:r w:rsidR="00B80CDD">
        <w:fldChar w:fldCharType="end"/>
      </w:r>
      <w:r w:rsidR="00B80CDD">
        <w:t>)</w:t>
      </w:r>
    </w:p>
    <w:p w14:paraId="03C9166D" w14:textId="01B237BA" w:rsidR="3EEC5AF5" w:rsidRDefault="3EEC5AF5" w:rsidP="3EEC5AF5">
      <w:r>
        <w:t>Команду можно запустить 3-мя способами:</w:t>
      </w:r>
    </w:p>
    <w:p w14:paraId="10DE2962" w14:textId="7ECCE82C" w:rsidR="3EEC5AF5" w:rsidRDefault="3EEC5AF5" w:rsidP="3EEC5AF5">
      <w:pPr>
        <w:pStyle w:val="a0"/>
        <w:numPr>
          <w:ilvl w:val="0"/>
          <w:numId w:val="5"/>
        </w:numPr>
        <w:rPr>
          <w:rFonts w:eastAsiaTheme="minorEastAsia"/>
        </w:rPr>
      </w:pPr>
      <w:r>
        <w:lastRenderedPageBreak/>
        <w:t>Через меню "Укладка паркета" -&gt; "Добавить художественный элемент"</w:t>
      </w:r>
    </w:p>
    <w:p w14:paraId="683A7A42" w14:textId="68BC79B3" w:rsidR="3EEC5AF5" w:rsidRDefault="3EEC5AF5" w:rsidP="3EEC5AF5">
      <w:pPr>
        <w:pStyle w:val="a0"/>
        <w:numPr>
          <w:ilvl w:val="0"/>
          <w:numId w:val="5"/>
        </w:numPr>
        <w:rPr>
          <w:rFonts w:eastAsiaTheme="minorEastAsia"/>
        </w:rPr>
      </w:pPr>
      <w:r>
        <w:t xml:space="preserve">Через панель инструментов слева:  </w:t>
      </w:r>
      <w:r>
        <w:rPr>
          <w:noProof/>
          <w:lang w:eastAsia="ru-RU"/>
        </w:rPr>
        <w:drawing>
          <wp:inline distT="0" distB="0" distL="0" distR="0" wp14:anchorId="43A429DE" wp14:editId="0EC51032">
            <wp:extent cx="285750" cy="285750"/>
            <wp:effectExtent l="0" t="0" r="0" b="0"/>
            <wp:docPr id="151347032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1">
                      <a:extLst>
                        <a:ext uri="{28A0092B-C50C-407E-A947-70E740481C1C}">
                          <a14:useLocalDpi xmlns:a14="http://schemas.microsoft.com/office/drawing/2010/main" val="0"/>
                        </a:ext>
                      </a:extLst>
                    </a:blip>
                    <a:stretch>
                      <a:fillRect/>
                    </a:stretch>
                  </pic:blipFill>
                  <pic:spPr>
                    <a:xfrm>
                      <a:off x="0" y="0"/>
                      <a:ext cx="285750" cy="285750"/>
                    </a:xfrm>
                    <a:prstGeom prst="rect">
                      <a:avLst/>
                    </a:prstGeom>
                  </pic:spPr>
                </pic:pic>
              </a:graphicData>
            </a:graphic>
          </wp:inline>
        </w:drawing>
      </w:r>
    </w:p>
    <w:p w14:paraId="5682A979" w14:textId="6A8ABC60" w:rsidR="3EEC5AF5" w:rsidRDefault="3EEC5AF5" w:rsidP="3EEC5AF5">
      <w:pPr>
        <w:pStyle w:val="a0"/>
        <w:numPr>
          <w:ilvl w:val="0"/>
          <w:numId w:val="5"/>
        </w:numPr>
        <w:rPr>
          <w:rFonts w:eastAsiaTheme="minorEastAsia"/>
        </w:rPr>
      </w:pPr>
      <w:r>
        <w:t>Через горячую клавишу, ес</w:t>
      </w:r>
      <w:r w:rsidR="00211D79">
        <w:t xml:space="preserve">ли она была заранее назначена (см. </w:t>
      </w:r>
      <w:r w:rsidR="00211D79">
        <w:fldChar w:fldCharType="begin"/>
      </w:r>
      <w:r w:rsidR="00211D79">
        <w:instrText xml:space="preserve"> REF _Ref431918683 \h </w:instrText>
      </w:r>
      <w:r w:rsidR="00211D79">
        <w:fldChar w:fldCharType="separate"/>
      </w:r>
      <w:r w:rsidR="00211D79">
        <w:t>Горячие клавиши</w:t>
      </w:r>
      <w:r w:rsidR="00211D79">
        <w:fldChar w:fldCharType="end"/>
      </w:r>
      <w:r w:rsidR="00211D79">
        <w:t>)</w:t>
      </w:r>
    </w:p>
    <w:p w14:paraId="14958960" w14:textId="4D4726A3" w:rsidR="3EEC5AF5" w:rsidRDefault="3EEC5AF5" w:rsidP="3EEC5AF5">
      <w:r>
        <w:t>После запуска команды пользователь может выбрать параметры художественного элемента в с</w:t>
      </w:r>
      <w:r>
        <w:t>о</w:t>
      </w:r>
      <w:r>
        <w:t>ответствующем диалоговом окне:</w:t>
      </w:r>
    </w:p>
    <w:p w14:paraId="0B034A53" w14:textId="74D0B549" w:rsidR="3EEC5AF5" w:rsidRDefault="3EEC5AF5">
      <w:r>
        <w:rPr>
          <w:noProof/>
          <w:lang w:eastAsia="ru-RU"/>
        </w:rPr>
        <w:drawing>
          <wp:inline distT="0" distB="0" distL="0" distR="0" wp14:anchorId="3B76D3BE" wp14:editId="3CB262EA">
            <wp:extent cx="5934076" cy="4143375"/>
            <wp:effectExtent l="0" t="0" r="0" b="0"/>
            <wp:docPr id="55798949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2">
                      <a:extLst>
                        <a:ext uri="{28A0092B-C50C-407E-A947-70E740481C1C}">
                          <a14:useLocalDpi xmlns:a14="http://schemas.microsoft.com/office/drawing/2010/main" val="0"/>
                        </a:ext>
                      </a:extLst>
                    </a:blip>
                    <a:stretch>
                      <a:fillRect/>
                    </a:stretch>
                  </pic:blipFill>
                  <pic:spPr>
                    <a:xfrm>
                      <a:off x="0" y="0"/>
                      <a:ext cx="5934076" cy="4143375"/>
                    </a:xfrm>
                    <a:prstGeom prst="rect">
                      <a:avLst/>
                    </a:prstGeom>
                  </pic:spPr>
                </pic:pic>
              </a:graphicData>
            </a:graphic>
          </wp:inline>
        </w:drawing>
      </w:r>
    </w:p>
    <w:p w14:paraId="44D8FB8A" w14:textId="5B93AE6C" w:rsidR="3EEC5AF5" w:rsidRDefault="3EEC5AF5" w:rsidP="3EEC5AF5">
      <w:r>
        <w:t>Художественный элемент будет добавлен в центр ограничивающего прямоугольника выбранной области.</w:t>
      </w:r>
    </w:p>
    <w:p w14:paraId="4DC34472" w14:textId="77777777" w:rsidR="00A83F8F" w:rsidRDefault="3EEC5AF5" w:rsidP="00A83F8F">
      <w:pPr>
        <w:pStyle w:val="2"/>
      </w:pPr>
      <w:bookmarkStart w:id="45" w:name="_Toc439104128"/>
      <w:r>
        <w:t>Розетка</w:t>
      </w:r>
      <w:bookmarkEnd w:id="45"/>
    </w:p>
    <w:p w14:paraId="7384A7CC" w14:textId="67A290F0" w:rsidR="3EEC5AF5" w:rsidRDefault="3EEC5AF5">
      <w:r w:rsidRPr="3EEC5AF5">
        <w:rPr>
          <w:rFonts w:ascii="Calibri" w:eastAsia="Calibri" w:hAnsi="Calibri" w:cs="Calibri"/>
        </w:rPr>
        <w:t>Для добавления художественного элемента также необходимо выбрать область. Это можно сд</w:t>
      </w:r>
      <w:r w:rsidRPr="3EEC5AF5">
        <w:rPr>
          <w:rFonts w:ascii="Calibri" w:eastAsia="Calibri" w:hAnsi="Calibri" w:cs="Calibri"/>
        </w:rPr>
        <w:t>е</w:t>
      </w:r>
      <w:r w:rsidRPr="3EEC5AF5">
        <w:rPr>
          <w:rFonts w:ascii="Calibri" w:eastAsia="Calibri" w:hAnsi="Calibri" w:cs="Calibri"/>
        </w:rPr>
        <w:t>лать 2-я способами, так ж</w:t>
      </w:r>
      <w:r w:rsidR="00B80CDD">
        <w:rPr>
          <w:rFonts w:ascii="Calibri" w:eastAsia="Calibri" w:hAnsi="Calibri" w:cs="Calibri"/>
        </w:rPr>
        <w:t>е, как и для "Типовой укладки"</w:t>
      </w:r>
      <w:r w:rsidR="00B80CDD">
        <w:t xml:space="preserve"> (см. </w:t>
      </w:r>
      <w:r w:rsidR="00B80CDD">
        <w:fldChar w:fldCharType="begin"/>
      </w:r>
      <w:r w:rsidR="00B80CDD">
        <w:instrText xml:space="preserve"> REF _Ref439104399 \h </w:instrText>
      </w:r>
      <w:r w:rsidR="00B80CDD">
        <w:fldChar w:fldCharType="separate"/>
      </w:r>
      <w:r w:rsidR="00B80CDD">
        <w:t>Типовая укладка</w:t>
      </w:r>
      <w:r w:rsidR="00B80CDD">
        <w:fldChar w:fldCharType="end"/>
      </w:r>
      <w:r w:rsidR="00B80CDD">
        <w:t>)</w:t>
      </w:r>
    </w:p>
    <w:p w14:paraId="50C440E6" w14:textId="01B237BA" w:rsidR="3EEC5AF5" w:rsidRDefault="3EEC5AF5" w:rsidP="3EEC5AF5">
      <w:r>
        <w:t>Команду можно запустить 3-мя способами:</w:t>
      </w:r>
    </w:p>
    <w:p w14:paraId="05CB2406" w14:textId="39F835B1" w:rsidR="3EEC5AF5" w:rsidRDefault="3EEC5AF5" w:rsidP="3EEC5AF5">
      <w:pPr>
        <w:pStyle w:val="a0"/>
        <w:numPr>
          <w:ilvl w:val="0"/>
          <w:numId w:val="5"/>
        </w:numPr>
        <w:rPr>
          <w:rFonts w:eastAsiaTheme="minorEastAsia"/>
        </w:rPr>
      </w:pPr>
      <w:r>
        <w:t>Через меню "Укладка паркета" -&gt; "Добавить розетку"</w:t>
      </w:r>
    </w:p>
    <w:p w14:paraId="09069E03" w14:textId="1CDFDF5A" w:rsidR="3EEC5AF5" w:rsidRDefault="3EEC5AF5" w:rsidP="3EEC5AF5">
      <w:pPr>
        <w:pStyle w:val="a0"/>
        <w:numPr>
          <w:ilvl w:val="0"/>
          <w:numId w:val="5"/>
        </w:numPr>
        <w:rPr>
          <w:rFonts w:eastAsiaTheme="minorEastAsia"/>
        </w:rPr>
      </w:pPr>
      <w:r>
        <w:t xml:space="preserve">Через панель инструментов слева:  </w:t>
      </w:r>
      <w:r>
        <w:rPr>
          <w:noProof/>
          <w:lang w:eastAsia="ru-RU"/>
        </w:rPr>
        <w:drawing>
          <wp:inline distT="0" distB="0" distL="0" distR="0" wp14:anchorId="0B2D11FF" wp14:editId="55AE332F">
            <wp:extent cx="304800" cy="266700"/>
            <wp:effectExtent l="0" t="0" r="0" b="0"/>
            <wp:docPr id="151923044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3">
                      <a:extLst>
                        <a:ext uri="{28A0092B-C50C-407E-A947-70E740481C1C}">
                          <a14:useLocalDpi xmlns:a14="http://schemas.microsoft.com/office/drawing/2010/main" val="0"/>
                        </a:ext>
                      </a:extLst>
                    </a:blip>
                    <a:stretch>
                      <a:fillRect/>
                    </a:stretch>
                  </pic:blipFill>
                  <pic:spPr>
                    <a:xfrm>
                      <a:off x="0" y="0"/>
                      <a:ext cx="304800" cy="266700"/>
                    </a:xfrm>
                    <a:prstGeom prst="rect">
                      <a:avLst/>
                    </a:prstGeom>
                  </pic:spPr>
                </pic:pic>
              </a:graphicData>
            </a:graphic>
          </wp:inline>
        </w:drawing>
      </w:r>
    </w:p>
    <w:p w14:paraId="3CD13E7C" w14:textId="3756D7DC" w:rsidR="3EEC5AF5" w:rsidRDefault="3EEC5AF5" w:rsidP="3EEC5AF5">
      <w:pPr>
        <w:pStyle w:val="a0"/>
        <w:numPr>
          <w:ilvl w:val="0"/>
          <w:numId w:val="5"/>
        </w:numPr>
        <w:rPr>
          <w:rFonts w:eastAsiaTheme="minorEastAsia"/>
        </w:rPr>
      </w:pPr>
      <w:r>
        <w:t>Через горячую клавишу, ес</w:t>
      </w:r>
      <w:r w:rsidR="00211D79">
        <w:t xml:space="preserve">ли она была заранее назначена (см. </w:t>
      </w:r>
      <w:r w:rsidR="00211D79">
        <w:fldChar w:fldCharType="begin"/>
      </w:r>
      <w:r w:rsidR="00211D79">
        <w:instrText xml:space="preserve"> REF _Ref431918683 \h </w:instrText>
      </w:r>
      <w:r w:rsidR="00211D79">
        <w:fldChar w:fldCharType="separate"/>
      </w:r>
      <w:r w:rsidR="00211D79">
        <w:t>Горячие клавиши</w:t>
      </w:r>
      <w:r w:rsidR="00211D79">
        <w:fldChar w:fldCharType="end"/>
      </w:r>
      <w:r w:rsidR="00211D79">
        <w:t>)</w:t>
      </w:r>
    </w:p>
    <w:p w14:paraId="2E8F469B" w14:textId="319982EA" w:rsidR="3EEC5AF5" w:rsidRDefault="3EEC5AF5" w:rsidP="3EEC5AF5">
      <w:r>
        <w:t>После запуска команды пользователь может выбрать параметры розетки в соответствующем ди</w:t>
      </w:r>
      <w:r>
        <w:t>а</w:t>
      </w:r>
      <w:r>
        <w:t>логовом окне:</w:t>
      </w:r>
    </w:p>
    <w:p w14:paraId="6582E120" w14:textId="4C0B59EA" w:rsidR="3EEC5AF5" w:rsidRDefault="3EEC5AF5">
      <w:r>
        <w:rPr>
          <w:noProof/>
          <w:lang w:eastAsia="ru-RU"/>
        </w:rPr>
        <w:lastRenderedPageBreak/>
        <w:drawing>
          <wp:inline distT="0" distB="0" distL="0" distR="0" wp14:anchorId="1A155E0B" wp14:editId="6EAA0374">
            <wp:extent cx="5934076" cy="4114800"/>
            <wp:effectExtent l="0" t="0" r="0" b="0"/>
            <wp:docPr id="20797219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4">
                      <a:extLst>
                        <a:ext uri="{28A0092B-C50C-407E-A947-70E740481C1C}">
                          <a14:useLocalDpi xmlns:a14="http://schemas.microsoft.com/office/drawing/2010/main" val="0"/>
                        </a:ext>
                      </a:extLst>
                    </a:blip>
                    <a:stretch>
                      <a:fillRect/>
                    </a:stretch>
                  </pic:blipFill>
                  <pic:spPr>
                    <a:xfrm>
                      <a:off x="0" y="0"/>
                      <a:ext cx="5934076" cy="4114800"/>
                    </a:xfrm>
                    <a:prstGeom prst="rect">
                      <a:avLst/>
                    </a:prstGeom>
                  </pic:spPr>
                </pic:pic>
              </a:graphicData>
            </a:graphic>
          </wp:inline>
        </w:drawing>
      </w:r>
    </w:p>
    <w:p w14:paraId="24F130B4" w14:textId="06DBC5AD" w:rsidR="3EEC5AF5" w:rsidRDefault="3EEC5AF5" w:rsidP="3EEC5AF5">
      <w:r>
        <w:t>Розетка будет добавлена в центр ограничивающего прямоугольника выбранной области.</w:t>
      </w:r>
    </w:p>
    <w:p w14:paraId="7ADB58DC" w14:textId="77777777" w:rsidR="00A83F8F" w:rsidRDefault="3EEC5AF5" w:rsidP="00A83F8F">
      <w:pPr>
        <w:pStyle w:val="2"/>
      </w:pPr>
      <w:bookmarkStart w:id="46" w:name="_Toc439104129"/>
      <w:r>
        <w:t>Угловой элемент</w:t>
      </w:r>
      <w:bookmarkEnd w:id="46"/>
    </w:p>
    <w:p w14:paraId="4587F286" w14:textId="50188ABD" w:rsidR="3EEC5AF5" w:rsidRDefault="3EEC5AF5">
      <w:r w:rsidRPr="3EEC5AF5">
        <w:rPr>
          <w:rFonts w:ascii="Calibri" w:eastAsia="Calibri" w:hAnsi="Calibri" w:cs="Calibri"/>
        </w:rPr>
        <w:t>Для добавления отдельного углового элемента бордюра также необходимо выбрать область. Это можно сделать 2-я способами, так ж</w:t>
      </w:r>
      <w:r w:rsidR="00B80CDD">
        <w:rPr>
          <w:rFonts w:ascii="Calibri" w:eastAsia="Calibri" w:hAnsi="Calibri" w:cs="Calibri"/>
        </w:rPr>
        <w:t>е, как и для "Типовой укладки"</w:t>
      </w:r>
      <w:r w:rsidR="00B80CDD">
        <w:t xml:space="preserve"> (см. </w:t>
      </w:r>
      <w:r w:rsidR="00B80CDD">
        <w:fldChar w:fldCharType="begin"/>
      </w:r>
      <w:r w:rsidR="00B80CDD">
        <w:instrText xml:space="preserve"> REF _Ref439104399 \h </w:instrText>
      </w:r>
      <w:r w:rsidR="00B80CDD">
        <w:fldChar w:fldCharType="separate"/>
      </w:r>
      <w:r w:rsidR="00B80CDD">
        <w:t>Типовая укладка</w:t>
      </w:r>
      <w:r w:rsidR="00B80CDD">
        <w:fldChar w:fldCharType="end"/>
      </w:r>
      <w:r w:rsidR="00B80CDD">
        <w:t>)</w:t>
      </w:r>
    </w:p>
    <w:p w14:paraId="1B714EC8" w14:textId="01B237BA" w:rsidR="3EEC5AF5" w:rsidRDefault="3EEC5AF5" w:rsidP="3EEC5AF5">
      <w:r>
        <w:t>Команду можно запустить 3-мя способами:</w:t>
      </w:r>
    </w:p>
    <w:p w14:paraId="0D491756" w14:textId="52E8B8D7" w:rsidR="3EEC5AF5" w:rsidRDefault="3EEC5AF5" w:rsidP="3EEC5AF5">
      <w:pPr>
        <w:pStyle w:val="a0"/>
        <w:numPr>
          <w:ilvl w:val="0"/>
          <w:numId w:val="5"/>
        </w:numPr>
        <w:rPr>
          <w:rFonts w:eastAsiaTheme="minorEastAsia"/>
        </w:rPr>
      </w:pPr>
      <w:r>
        <w:t>Через меню "Укладка паркета" -&gt; "Добавить угловой элемент"</w:t>
      </w:r>
    </w:p>
    <w:p w14:paraId="32F732AC" w14:textId="272215B4" w:rsidR="3EEC5AF5" w:rsidRDefault="3EEC5AF5" w:rsidP="3EEC5AF5">
      <w:pPr>
        <w:pStyle w:val="a0"/>
        <w:numPr>
          <w:ilvl w:val="0"/>
          <w:numId w:val="5"/>
        </w:numPr>
        <w:rPr>
          <w:rFonts w:eastAsiaTheme="minorEastAsia"/>
        </w:rPr>
      </w:pPr>
      <w:r>
        <w:t xml:space="preserve">Через панель инструментов слева:  </w:t>
      </w:r>
      <w:r>
        <w:rPr>
          <w:noProof/>
          <w:lang w:eastAsia="ru-RU"/>
        </w:rPr>
        <w:drawing>
          <wp:inline distT="0" distB="0" distL="0" distR="0" wp14:anchorId="60C0B201" wp14:editId="7C7C496F">
            <wp:extent cx="257175" cy="238125"/>
            <wp:effectExtent l="0" t="0" r="0" b="0"/>
            <wp:docPr id="17338603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5">
                      <a:extLst>
                        <a:ext uri="{28A0092B-C50C-407E-A947-70E740481C1C}">
                          <a14:useLocalDpi xmlns:a14="http://schemas.microsoft.com/office/drawing/2010/main" val="0"/>
                        </a:ext>
                      </a:extLst>
                    </a:blip>
                    <a:stretch>
                      <a:fillRect/>
                    </a:stretch>
                  </pic:blipFill>
                  <pic:spPr>
                    <a:xfrm>
                      <a:off x="0" y="0"/>
                      <a:ext cx="257175" cy="238125"/>
                    </a:xfrm>
                    <a:prstGeom prst="rect">
                      <a:avLst/>
                    </a:prstGeom>
                  </pic:spPr>
                </pic:pic>
              </a:graphicData>
            </a:graphic>
          </wp:inline>
        </w:drawing>
      </w:r>
    </w:p>
    <w:p w14:paraId="5E9F0D4E" w14:textId="67F29D56" w:rsidR="3EEC5AF5" w:rsidRDefault="3EEC5AF5" w:rsidP="3EEC5AF5">
      <w:pPr>
        <w:pStyle w:val="a0"/>
        <w:numPr>
          <w:ilvl w:val="0"/>
          <w:numId w:val="5"/>
        </w:numPr>
        <w:rPr>
          <w:rFonts w:eastAsiaTheme="minorEastAsia"/>
        </w:rPr>
      </w:pPr>
      <w:r>
        <w:t>Через горячую клавишу, ес</w:t>
      </w:r>
      <w:r w:rsidR="00211D79">
        <w:t xml:space="preserve">ли она была заранее назначена (см. </w:t>
      </w:r>
      <w:r w:rsidR="00211D79">
        <w:fldChar w:fldCharType="begin"/>
      </w:r>
      <w:r w:rsidR="00211D79">
        <w:instrText xml:space="preserve"> REF _Ref431918683 \h </w:instrText>
      </w:r>
      <w:r w:rsidR="00211D79">
        <w:fldChar w:fldCharType="separate"/>
      </w:r>
      <w:r w:rsidR="00211D79">
        <w:t>Горячие клавиши</w:t>
      </w:r>
      <w:r w:rsidR="00211D79">
        <w:fldChar w:fldCharType="end"/>
      </w:r>
      <w:r w:rsidR="00211D79">
        <w:t>)</w:t>
      </w:r>
    </w:p>
    <w:p w14:paraId="1DB7025B" w14:textId="6C85EB26" w:rsidR="3EEC5AF5" w:rsidRDefault="3EEC5AF5" w:rsidP="3EEC5AF5">
      <w:r>
        <w:t>После запуска команды пользователь может выбрать параметры углового элемента в соотве</w:t>
      </w:r>
      <w:r>
        <w:t>т</w:t>
      </w:r>
      <w:r>
        <w:t>ствующем диалоговом окне:</w:t>
      </w:r>
    </w:p>
    <w:p w14:paraId="4E50311D" w14:textId="01FC6C47" w:rsidR="3EEC5AF5" w:rsidRDefault="3EEC5AF5">
      <w:r>
        <w:rPr>
          <w:noProof/>
          <w:lang w:eastAsia="ru-RU"/>
        </w:rPr>
        <w:lastRenderedPageBreak/>
        <w:drawing>
          <wp:inline distT="0" distB="0" distL="0" distR="0" wp14:anchorId="1EF5BBD8" wp14:editId="0A4E8F6B">
            <wp:extent cx="5934076" cy="4105275"/>
            <wp:effectExtent l="0" t="0" r="0" b="0"/>
            <wp:docPr id="158720098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6">
                      <a:extLst>
                        <a:ext uri="{28A0092B-C50C-407E-A947-70E740481C1C}">
                          <a14:useLocalDpi xmlns:a14="http://schemas.microsoft.com/office/drawing/2010/main" val="0"/>
                        </a:ext>
                      </a:extLst>
                    </a:blip>
                    <a:stretch>
                      <a:fillRect/>
                    </a:stretch>
                  </pic:blipFill>
                  <pic:spPr>
                    <a:xfrm>
                      <a:off x="0" y="0"/>
                      <a:ext cx="5934076" cy="4105275"/>
                    </a:xfrm>
                    <a:prstGeom prst="rect">
                      <a:avLst/>
                    </a:prstGeom>
                  </pic:spPr>
                </pic:pic>
              </a:graphicData>
            </a:graphic>
          </wp:inline>
        </w:drawing>
      </w:r>
    </w:p>
    <w:p w14:paraId="5BD75C5A" w14:textId="1AEB4C69" w:rsidR="3EEC5AF5" w:rsidRDefault="3EEC5AF5" w:rsidP="3EEC5AF5">
      <w:r>
        <w:t>Особенностью добавления углового элемента является то, что здесь можно указать флаг "Испол</w:t>
      </w:r>
      <w:r>
        <w:t>ь</w:t>
      </w:r>
      <w:r>
        <w:t>зовать дополнительные возможности углового элемента". Если указать этот флаг, то в дальне</w:t>
      </w:r>
      <w:r>
        <w:t>й</w:t>
      </w:r>
      <w:r>
        <w:t>шем в свойствах этого углового элемента можно будет указывать также угол раскрытия данного углового элемента.</w:t>
      </w:r>
    </w:p>
    <w:p w14:paraId="1C05839B" w14:textId="77777777" w:rsidR="00A83F8F" w:rsidRDefault="3EEC5AF5" w:rsidP="00A83F8F">
      <w:pPr>
        <w:pStyle w:val="2"/>
      </w:pPr>
      <w:bookmarkStart w:id="47" w:name="_Toc439104130"/>
      <w:r>
        <w:t>Мебель</w:t>
      </w:r>
      <w:bookmarkEnd w:id="47"/>
    </w:p>
    <w:p w14:paraId="4B56011E" w14:textId="55FAEACE" w:rsidR="3EEC5AF5" w:rsidRDefault="3EEC5AF5">
      <w:r w:rsidRPr="3EEC5AF5">
        <w:rPr>
          <w:rFonts w:ascii="Calibri" w:eastAsia="Calibri" w:hAnsi="Calibri" w:cs="Calibri"/>
        </w:rPr>
        <w:t>Для добавления элемента мебели также необходимо выбрать область. Это можно сделать 2-я способами, так ж</w:t>
      </w:r>
      <w:r w:rsidR="00B80CDD">
        <w:rPr>
          <w:rFonts w:ascii="Calibri" w:eastAsia="Calibri" w:hAnsi="Calibri" w:cs="Calibri"/>
        </w:rPr>
        <w:t>е, как и для "Типовой укладки"</w:t>
      </w:r>
      <w:r w:rsidR="00B80CDD">
        <w:t xml:space="preserve"> (см. </w:t>
      </w:r>
      <w:r w:rsidR="00B80CDD">
        <w:fldChar w:fldCharType="begin"/>
      </w:r>
      <w:r w:rsidR="00B80CDD">
        <w:instrText xml:space="preserve"> REF _Ref439104399 \h </w:instrText>
      </w:r>
      <w:r w:rsidR="00B80CDD">
        <w:fldChar w:fldCharType="separate"/>
      </w:r>
      <w:r w:rsidR="00B80CDD">
        <w:t>Типовая укладка</w:t>
      </w:r>
      <w:r w:rsidR="00B80CDD">
        <w:fldChar w:fldCharType="end"/>
      </w:r>
      <w:r w:rsidR="00B80CDD">
        <w:t>)</w:t>
      </w:r>
    </w:p>
    <w:p w14:paraId="01B31475" w14:textId="01B237BA" w:rsidR="3EEC5AF5" w:rsidRDefault="3EEC5AF5" w:rsidP="3EEC5AF5">
      <w:r>
        <w:t>Команду можно запустить 3-мя способами:</w:t>
      </w:r>
    </w:p>
    <w:p w14:paraId="60474C0D" w14:textId="29BDDC0A" w:rsidR="3EEC5AF5" w:rsidRDefault="3EEC5AF5" w:rsidP="3EEC5AF5">
      <w:pPr>
        <w:pStyle w:val="a0"/>
        <w:numPr>
          <w:ilvl w:val="0"/>
          <w:numId w:val="5"/>
        </w:numPr>
        <w:rPr>
          <w:rFonts w:eastAsiaTheme="minorEastAsia"/>
        </w:rPr>
      </w:pPr>
      <w:r>
        <w:t>Через меню "Укладка паркета" -&gt; "Добавить мебель"</w:t>
      </w:r>
    </w:p>
    <w:p w14:paraId="30D89582" w14:textId="1055C2F2" w:rsidR="3EEC5AF5" w:rsidRDefault="3EEC5AF5" w:rsidP="3EEC5AF5">
      <w:pPr>
        <w:pStyle w:val="a0"/>
        <w:numPr>
          <w:ilvl w:val="0"/>
          <w:numId w:val="5"/>
        </w:numPr>
        <w:rPr>
          <w:rFonts w:eastAsiaTheme="minorEastAsia"/>
        </w:rPr>
      </w:pPr>
      <w:r>
        <w:t xml:space="preserve">Через панель инструментов слева:  </w:t>
      </w:r>
      <w:r>
        <w:rPr>
          <w:noProof/>
          <w:lang w:eastAsia="ru-RU"/>
        </w:rPr>
        <w:drawing>
          <wp:inline distT="0" distB="0" distL="0" distR="0" wp14:anchorId="6AA4B0A3" wp14:editId="5137B268">
            <wp:extent cx="228600" cy="285750"/>
            <wp:effectExtent l="0" t="0" r="0" b="0"/>
            <wp:docPr id="156184688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7">
                      <a:extLst>
                        <a:ext uri="{28A0092B-C50C-407E-A947-70E740481C1C}">
                          <a14:useLocalDpi xmlns:a14="http://schemas.microsoft.com/office/drawing/2010/main" val="0"/>
                        </a:ext>
                      </a:extLst>
                    </a:blip>
                    <a:stretch>
                      <a:fillRect/>
                    </a:stretch>
                  </pic:blipFill>
                  <pic:spPr>
                    <a:xfrm>
                      <a:off x="0" y="0"/>
                      <a:ext cx="228600" cy="285750"/>
                    </a:xfrm>
                    <a:prstGeom prst="rect">
                      <a:avLst/>
                    </a:prstGeom>
                  </pic:spPr>
                </pic:pic>
              </a:graphicData>
            </a:graphic>
          </wp:inline>
        </w:drawing>
      </w:r>
    </w:p>
    <w:p w14:paraId="2C37F0A4" w14:textId="29854521" w:rsidR="3EEC5AF5" w:rsidRDefault="3EEC5AF5" w:rsidP="3EEC5AF5">
      <w:pPr>
        <w:pStyle w:val="a0"/>
        <w:numPr>
          <w:ilvl w:val="0"/>
          <w:numId w:val="5"/>
        </w:numPr>
        <w:rPr>
          <w:rFonts w:eastAsiaTheme="minorEastAsia"/>
        </w:rPr>
      </w:pPr>
      <w:r>
        <w:t>Через горячую клавишу, ес</w:t>
      </w:r>
      <w:r w:rsidR="00211D79">
        <w:t xml:space="preserve">ли она была заранее назначена (см. </w:t>
      </w:r>
      <w:r w:rsidR="00211D79">
        <w:fldChar w:fldCharType="begin"/>
      </w:r>
      <w:r w:rsidR="00211D79">
        <w:instrText xml:space="preserve"> REF _Ref431918683 \h </w:instrText>
      </w:r>
      <w:r w:rsidR="00211D79">
        <w:fldChar w:fldCharType="separate"/>
      </w:r>
      <w:r w:rsidR="00211D79">
        <w:t>Горячие клавиши</w:t>
      </w:r>
      <w:r w:rsidR="00211D79">
        <w:fldChar w:fldCharType="end"/>
      </w:r>
      <w:r w:rsidR="00211D79">
        <w:t>)</w:t>
      </w:r>
    </w:p>
    <w:p w14:paraId="42464F72" w14:textId="6C85EB26" w:rsidR="3EEC5AF5" w:rsidRDefault="3EEC5AF5" w:rsidP="3EEC5AF5">
      <w:r>
        <w:t>После запуска команды пользователь может выбрать параметры углового элемента в соотве</w:t>
      </w:r>
      <w:r>
        <w:t>т</w:t>
      </w:r>
      <w:r>
        <w:t>ствующем диалоговом окне:</w:t>
      </w:r>
    </w:p>
    <w:p w14:paraId="179669AA" w14:textId="2B49F3DC" w:rsidR="3EEC5AF5" w:rsidRDefault="3EEC5AF5">
      <w:r>
        <w:rPr>
          <w:noProof/>
          <w:lang w:eastAsia="ru-RU"/>
        </w:rPr>
        <w:lastRenderedPageBreak/>
        <w:drawing>
          <wp:inline distT="0" distB="0" distL="0" distR="0" wp14:anchorId="0CE14499" wp14:editId="3C462FF5">
            <wp:extent cx="5934076" cy="3600450"/>
            <wp:effectExtent l="0" t="0" r="0" b="0"/>
            <wp:docPr id="44897398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8">
                      <a:extLst>
                        <a:ext uri="{28A0092B-C50C-407E-A947-70E740481C1C}">
                          <a14:useLocalDpi xmlns:a14="http://schemas.microsoft.com/office/drawing/2010/main" val="0"/>
                        </a:ext>
                      </a:extLst>
                    </a:blip>
                    <a:stretch>
                      <a:fillRect/>
                    </a:stretch>
                  </pic:blipFill>
                  <pic:spPr>
                    <a:xfrm>
                      <a:off x="0" y="0"/>
                      <a:ext cx="5934076" cy="3600450"/>
                    </a:xfrm>
                    <a:prstGeom prst="rect">
                      <a:avLst/>
                    </a:prstGeom>
                  </pic:spPr>
                </pic:pic>
              </a:graphicData>
            </a:graphic>
          </wp:inline>
        </w:drawing>
      </w:r>
    </w:p>
    <w:p w14:paraId="0AFF73B8" w14:textId="09404FC0" w:rsidR="3EEC5AF5" w:rsidRDefault="3EEC5AF5" w:rsidP="3EEC5AF5"/>
    <w:p w14:paraId="51FAF8C3" w14:textId="77777777" w:rsidR="00A83F8F" w:rsidRDefault="00A83F8F" w:rsidP="00A83F8F">
      <w:pPr>
        <w:pStyle w:val="1"/>
      </w:pPr>
      <w:bookmarkStart w:id="48" w:name="_Toc439104131"/>
      <w:r>
        <w:t>Порядок элементов</w:t>
      </w:r>
      <w:bookmarkEnd w:id="48"/>
    </w:p>
    <w:p w14:paraId="423AF7ED" w14:textId="77777777" w:rsidR="004C349D" w:rsidRDefault="004C349D" w:rsidP="004C349D">
      <w:r>
        <w:t>Под порядком элементов подразумевается то, какие объекты рисунка будут видны полностью, а какие буду располагаться «под» ними. Можно изменять порядок элементов. Для этого есть 4 к</w:t>
      </w:r>
      <w:r>
        <w:t>о</w:t>
      </w:r>
      <w:r>
        <w:t>манды:</w:t>
      </w:r>
    </w:p>
    <w:p w14:paraId="6B461D6E" w14:textId="77777777" w:rsidR="004C349D" w:rsidRDefault="004C349D" w:rsidP="004C349D">
      <w:pPr>
        <w:pStyle w:val="a0"/>
        <w:numPr>
          <w:ilvl w:val="0"/>
          <w:numId w:val="20"/>
        </w:numPr>
      </w:pPr>
      <w:r>
        <w:t>На передний план – выдвигает элемент перед всеми</w:t>
      </w:r>
    </w:p>
    <w:p w14:paraId="7BE3F919" w14:textId="77777777" w:rsidR="004C349D" w:rsidRDefault="004C349D" w:rsidP="004C349D">
      <w:pPr>
        <w:pStyle w:val="a0"/>
        <w:numPr>
          <w:ilvl w:val="0"/>
          <w:numId w:val="20"/>
        </w:numPr>
      </w:pPr>
      <w:r>
        <w:t>На задний план – задвигает элемент за всеми</w:t>
      </w:r>
    </w:p>
    <w:p w14:paraId="73D822E6" w14:textId="77777777" w:rsidR="004C349D" w:rsidRDefault="004C349D" w:rsidP="004C349D">
      <w:pPr>
        <w:pStyle w:val="a0"/>
        <w:numPr>
          <w:ilvl w:val="0"/>
          <w:numId w:val="20"/>
        </w:numPr>
      </w:pPr>
      <w:r>
        <w:t>Выдвинуть – выдвигает элемент «вперёд» на 1 позицию</w:t>
      </w:r>
    </w:p>
    <w:p w14:paraId="45BFC445" w14:textId="77777777" w:rsidR="004C349D" w:rsidRDefault="004C349D" w:rsidP="004C349D">
      <w:pPr>
        <w:pStyle w:val="a0"/>
        <w:numPr>
          <w:ilvl w:val="0"/>
          <w:numId w:val="20"/>
        </w:numPr>
      </w:pPr>
      <w:r>
        <w:t>Отодвинуть – задвигает элемент «вглубь» на 1 позицию</w:t>
      </w:r>
    </w:p>
    <w:p w14:paraId="68D96880" w14:textId="77777777" w:rsidR="004C349D" w:rsidRPr="006C7657" w:rsidRDefault="004C349D" w:rsidP="004C349D">
      <w:r>
        <w:t>При печати выбранный порядок будет сохранён.</w:t>
      </w:r>
    </w:p>
    <w:p w14:paraId="096A4A96" w14:textId="77777777" w:rsidR="00B4349F" w:rsidRDefault="00B4349F" w:rsidP="00B4349F">
      <w:pPr>
        <w:pStyle w:val="1"/>
      </w:pPr>
      <w:bookmarkStart w:id="49" w:name="_Toc439104132"/>
      <w:bookmarkStart w:id="50" w:name="_Ref439104531"/>
      <w:r>
        <w:t>Буфер обмена</w:t>
      </w:r>
      <w:bookmarkEnd w:id="49"/>
      <w:bookmarkEnd w:id="50"/>
    </w:p>
    <w:p w14:paraId="13DBB530" w14:textId="77777777" w:rsidR="004C349D" w:rsidRDefault="004C349D" w:rsidP="004C349D">
      <w:r>
        <w:t xml:space="preserve">Буфер обмена работает исключительно внутри программы. Поддерживается 3 типа операций с буфером обмена – вырезать, копировать и вставить. </w:t>
      </w:r>
    </w:p>
    <w:p w14:paraId="6EC2BA84" w14:textId="77777777" w:rsidR="004C349D" w:rsidRDefault="004C349D" w:rsidP="004C349D">
      <w:r>
        <w:t>Использовать буфер обмена можно как для объектов, таких как художественный элемент или р</w:t>
      </w:r>
      <w:r>
        <w:t>о</w:t>
      </w:r>
      <w:r>
        <w:t>зетка – так и для укладок. Допустим, можно выделить область с укладкой Ёлкой с использованием материала «Бук» с некоторыми параметрами и скопировать её в буфер обмена (</w:t>
      </w:r>
      <w:r>
        <w:rPr>
          <w:lang w:val="en-US"/>
        </w:rPr>
        <w:t>Ctrl</w:t>
      </w:r>
      <w:r w:rsidRPr="008271F6">
        <w:t>+</w:t>
      </w:r>
      <w:r>
        <w:rPr>
          <w:lang w:val="en-US"/>
        </w:rPr>
        <w:t>C</w:t>
      </w:r>
      <w:r w:rsidRPr="008271F6">
        <w:t xml:space="preserve"> </w:t>
      </w:r>
      <w:r>
        <w:t>по умолч</w:t>
      </w:r>
      <w:r>
        <w:t>а</w:t>
      </w:r>
      <w:r>
        <w:t>нию). Затем можно выделить другую область, например, без укладки. И если затем выполнить команду «Вставить» (</w:t>
      </w:r>
      <w:r>
        <w:rPr>
          <w:lang w:val="en-US"/>
        </w:rPr>
        <w:t>Ctrl</w:t>
      </w:r>
      <w:r w:rsidRPr="008271F6">
        <w:t>+</w:t>
      </w:r>
      <w:r>
        <w:rPr>
          <w:lang w:val="en-US"/>
        </w:rPr>
        <w:t>V</w:t>
      </w:r>
      <w:r w:rsidRPr="008271F6">
        <w:t xml:space="preserve"> </w:t>
      </w:r>
      <w:r>
        <w:t>по умолчанию), то на эту область будет назначена укладка с теми же параметрами (ёлка, «Бук», тот же угол и другие параметры).</w:t>
      </w:r>
    </w:p>
    <w:p w14:paraId="3F7A501E" w14:textId="77777777" w:rsidR="004C349D" w:rsidRPr="008271F6" w:rsidRDefault="004C349D" w:rsidP="004C349D">
      <w:r>
        <w:t>В отличие от команд «Копирование» и «Перемещение», буфер обмена можно использовать соо</w:t>
      </w:r>
      <w:r>
        <w:t>т</w:t>
      </w:r>
      <w:r>
        <w:t>ветственно для копирования или перемещения объекта с одного документа в другой. В случае работы на одном документе предпочтительнее использовать команды «Копирование» и «Пер</w:t>
      </w:r>
      <w:r>
        <w:t>е</w:t>
      </w:r>
      <w:r>
        <w:t>мещение», так как они работают быстрее.</w:t>
      </w:r>
    </w:p>
    <w:p w14:paraId="0D4CAD1B" w14:textId="77777777" w:rsidR="004C349D" w:rsidRPr="004C349D" w:rsidRDefault="004C349D" w:rsidP="004C349D"/>
    <w:p w14:paraId="5A440C48" w14:textId="77777777" w:rsidR="00343CAE" w:rsidRDefault="00343CAE" w:rsidP="00343CAE">
      <w:pPr>
        <w:pStyle w:val="1"/>
      </w:pPr>
      <w:bookmarkStart w:id="51" w:name="_Ref431918683"/>
      <w:bookmarkStart w:id="52" w:name="_Toc439104133"/>
      <w:r>
        <w:lastRenderedPageBreak/>
        <w:t>Горячие клавиши</w:t>
      </w:r>
      <w:bookmarkEnd w:id="51"/>
      <w:bookmarkEnd w:id="52"/>
    </w:p>
    <w:p w14:paraId="0C209DF2" w14:textId="77777777" w:rsidR="004C349D" w:rsidRDefault="004C349D" w:rsidP="004C349D">
      <w:r>
        <w:t xml:space="preserve">Очень полезным для работы в программе является тот факт, что практически на любую команду пользователь может назначить горячую клавишу. Для этого достаточно нажать указателем мыши на кнопку команды или пункт меню, удерживая клавишу </w:t>
      </w:r>
      <w:r>
        <w:rPr>
          <w:lang w:val="en-US"/>
        </w:rPr>
        <w:t>Ctrl</w:t>
      </w:r>
      <w:r>
        <w:t>. После этого появится окно, в кот</w:t>
      </w:r>
      <w:r>
        <w:t>о</w:t>
      </w:r>
      <w:r>
        <w:t>ром можно назначить или изменить уже назначенную комбинацию клавиш, по которой будет и</w:t>
      </w:r>
      <w:r>
        <w:t>с</w:t>
      </w:r>
      <w:r>
        <w:t>полнятся эта команда.</w:t>
      </w:r>
    </w:p>
    <w:p w14:paraId="5A58045C" w14:textId="477DB651" w:rsidR="004C349D" w:rsidRPr="008271F6" w:rsidRDefault="00166F92" w:rsidP="004C349D">
      <w:r>
        <w:rPr>
          <w:noProof/>
          <w:lang w:eastAsia="ru-RU"/>
        </w:rPr>
        <w:drawing>
          <wp:inline distT="0" distB="0" distL="0" distR="0" wp14:anchorId="3CC824C8" wp14:editId="6537E0F3">
            <wp:extent cx="5276850" cy="41243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276850" cy="4124325"/>
                    </a:xfrm>
                    <a:prstGeom prst="rect">
                      <a:avLst/>
                    </a:prstGeom>
                  </pic:spPr>
                </pic:pic>
              </a:graphicData>
            </a:graphic>
          </wp:inline>
        </w:drawing>
      </w:r>
    </w:p>
    <w:p w14:paraId="5199961C" w14:textId="77777777" w:rsidR="004C349D" w:rsidRPr="004C349D" w:rsidRDefault="004C349D" w:rsidP="004C349D"/>
    <w:p w14:paraId="59261F29" w14:textId="77777777" w:rsidR="00A83F8F" w:rsidRDefault="3EEC5AF5" w:rsidP="00A83F8F">
      <w:pPr>
        <w:pStyle w:val="1"/>
      </w:pPr>
      <w:bookmarkStart w:id="53" w:name="_Toc439104134"/>
      <w:r>
        <w:t>Результат работы</w:t>
      </w:r>
      <w:bookmarkEnd w:id="53"/>
    </w:p>
    <w:p w14:paraId="734CC8F7" w14:textId="290BAFF8" w:rsidR="3EEC5AF5" w:rsidRDefault="3EEC5AF5" w:rsidP="3EEC5AF5">
      <w:r w:rsidRPr="3EEC5AF5">
        <w:t>Результат работы с документом можно получить одним из следующих способов:</w:t>
      </w:r>
    </w:p>
    <w:p w14:paraId="77CC380B" w14:textId="47A2953D" w:rsidR="3EEC5AF5" w:rsidRDefault="3EEC5AF5" w:rsidP="3EEC5AF5">
      <w:pPr>
        <w:pStyle w:val="a0"/>
        <w:numPr>
          <w:ilvl w:val="0"/>
          <w:numId w:val="3"/>
        </w:numPr>
        <w:rPr>
          <w:rFonts w:eastAsiaTheme="minorEastAsia"/>
        </w:rPr>
      </w:pPr>
      <w:r w:rsidRPr="3EEC5AF5">
        <w:t>Сформировать Дизайн-проект</w:t>
      </w:r>
    </w:p>
    <w:p w14:paraId="6E0B1050" w14:textId="01E6008B" w:rsidR="3EEC5AF5" w:rsidRDefault="3EEC5AF5" w:rsidP="3EEC5AF5">
      <w:pPr>
        <w:pStyle w:val="a0"/>
        <w:numPr>
          <w:ilvl w:val="0"/>
          <w:numId w:val="3"/>
        </w:numPr>
        <w:rPr>
          <w:rFonts w:eastAsiaTheme="minorEastAsia"/>
        </w:rPr>
      </w:pPr>
      <w:r w:rsidRPr="3EEC5AF5">
        <w:t>Экспортировать проект как изображение</w:t>
      </w:r>
    </w:p>
    <w:p w14:paraId="4E973190" w14:textId="17DD19D5" w:rsidR="3EEC5AF5" w:rsidRDefault="3EEC5AF5" w:rsidP="3EEC5AF5">
      <w:pPr>
        <w:pStyle w:val="a0"/>
        <w:numPr>
          <w:ilvl w:val="0"/>
          <w:numId w:val="3"/>
        </w:numPr>
        <w:rPr>
          <w:rFonts w:eastAsiaTheme="minorEastAsia"/>
        </w:rPr>
      </w:pPr>
      <w:r w:rsidRPr="3EEC5AF5">
        <w:t xml:space="preserve">Экспортировать проект в </w:t>
      </w:r>
      <w:proofErr w:type="spellStart"/>
      <w:r w:rsidRPr="3EEC5AF5">
        <w:t>dxf</w:t>
      </w:r>
      <w:proofErr w:type="spellEnd"/>
    </w:p>
    <w:p w14:paraId="20E2798D" w14:textId="323AA5E8" w:rsidR="3EEC5AF5" w:rsidRDefault="3EEC5AF5" w:rsidP="3EEC5AF5">
      <w:r w:rsidRPr="3EEC5AF5">
        <w:t xml:space="preserve">Для того, чтобы сформировать Дизайн проект, можно воспользоваться </w:t>
      </w:r>
    </w:p>
    <w:p w14:paraId="1D9DC9FD" w14:textId="2314C2C1" w:rsidR="3EEC5AF5" w:rsidRDefault="3EEC5AF5" w:rsidP="3EEC5AF5">
      <w:pPr>
        <w:pStyle w:val="a0"/>
        <w:numPr>
          <w:ilvl w:val="0"/>
          <w:numId w:val="2"/>
        </w:numPr>
        <w:rPr>
          <w:rFonts w:eastAsiaTheme="minorEastAsia"/>
        </w:rPr>
      </w:pPr>
      <w:r w:rsidRPr="3EEC5AF5">
        <w:t>Меню "Файл" -&gt; "Печать проекта"</w:t>
      </w:r>
    </w:p>
    <w:p w14:paraId="25902EFB" w14:textId="6C8F7B0B" w:rsidR="3EEC5AF5" w:rsidRDefault="3EEC5AF5" w:rsidP="3EEC5AF5">
      <w:pPr>
        <w:pStyle w:val="a0"/>
        <w:numPr>
          <w:ilvl w:val="0"/>
          <w:numId w:val="2"/>
        </w:numPr>
        <w:rPr>
          <w:rFonts w:eastAsiaTheme="minorEastAsia"/>
        </w:rPr>
      </w:pPr>
      <w:r w:rsidRPr="3EEC5AF5">
        <w:t xml:space="preserve">Использовать иконку на панели инструментов </w:t>
      </w:r>
      <w:r>
        <w:rPr>
          <w:noProof/>
          <w:lang w:eastAsia="ru-RU"/>
        </w:rPr>
        <w:drawing>
          <wp:inline distT="0" distB="0" distL="0" distR="0" wp14:anchorId="1824367B" wp14:editId="1820D566">
            <wp:extent cx="304800" cy="276225"/>
            <wp:effectExtent l="0" t="0" r="0" b="0"/>
            <wp:docPr id="43551465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0">
                      <a:extLst>
                        <a:ext uri="{28A0092B-C50C-407E-A947-70E740481C1C}">
                          <a14:useLocalDpi xmlns:a14="http://schemas.microsoft.com/office/drawing/2010/main" val="0"/>
                        </a:ext>
                      </a:extLst>
                    </a:blip>
                    <a:stretch>
                      <a:fillRect/>
                    </a:stretch>
                  </pic:blipFill>
                  <pic:spPr>
                    <a:xfrm>
                      <a:off x="0" y="0"/>
                      <a:ext cx="304800" cy="276225"/>
                    </a:xfrm>
                    <a:prstGeom prst="rect">
                      <a:avLst/>
                    </a:prstGeom>
                  </pic:spPr>
                </pic:pic>
              </a:graphicData>
            </a:graphic>
          </wp:inline>
        </w:drawing>
      </w:r>
    </w:p>
    <w:p w14:paraId="0DD42FDD" w14:textId="37BA597E" w:rsidR="3EEC5AF5" w:rsidRDefault="3EEC5AF5" w:rsidP="3EEC5AF5">
      <w:pPr>
        <w:pStyle w:val="a0"/>
        <w:numPr>
          <w:ilvl w:val="0"/>
          <w:numId w:val="2"/>
        </w:numPr>
        <w:rPr>
          <w:rFonts w:eastAsiaTheme="minorEastAsia"/>
        </w:rPr>
      </w:pPr>
      <w:r>
        <w:t xml:space="preserve">Использовать горячую клавишу (по умолчанию </w:t>
      </w:r>
      <w:proofErr w:type="spellStart"/>
      <w:r>
        <w:t>Ctrl+P</w:t>
      </w:r>
      <w:proofErr w:type="spellEnd"/>
      <w:r>
        <w:t>)</w:t>
      </w:r>
    </w:p>
    <w:p w14:paraId="0FB30985" w14:textId="48350D77" w:rsidR="3EEC5AF5" w:rsidRDefault="3EEC5AF5" w:rsidP="3EEC5AF5"/>
    <w:p w14:paraId="6854B3E6" w14:textId="1642C2DF" w:rsidR="3EEC5AF5" w:rsidRDefault="3EEC5AF5">
      <w:r>
        <w:rPr>
          <w:noProof/>
          <w:lang w:eastAsia="ru-RU"/>
        </w:rPr>
        <w:lastRenderedPageBreak/>
        <w:drawing>
          <wp:inline distT="0" distB="0" distL="0" distR="0" wp14:anchorId="5169B065" wp14:editId="032F52F3">
            <wp:extent cx="5934076" cy="2447925"/>
            <wp:effectExtent l="0" t="0" r="0" b="0"/>
            <wp:docPr id="188833274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1">
                      <a:extLst>
                        <a:ext uri="{28A0092B-C50C-407E-A947-70E740481C1C}">
                          <a14:useLocalDpi xmlns:a14="http://schemas.microsoft.com/office/drawing/2010/main" val="0"/>
                        </a:ext>
                      </a:extLst>
                    </a:blip>
                    <a:stretch>
                      <a:fillRect/>
                    </a:stretch>
                  </pic:blipFill>
                  <pic:spPr>
                    <a:xfrm>
                      <a:off x="0" y="0"/>
                      <a:ext cx="5934076" cy="2447925"/>
                    </a:xfrm>
                    <a:prstGeom prst="rect">
                      <a:avLst/>
                    </a:prstGeom>
                  </pic:spPr>
                </pic:pic>
              </a:graphicData>
            </a:graphic>
          </wp:inline>
        </w:drawing>
      </w:r>
    </w:p>
    <w:p w14:paraId="3C191B88" w14:textId="7CB9879F" w:rsidR="3EEC5AF5" w:rsidRDefault="3EEC5AF5" w:rsidP="3EEC5AF5">
      <w:r w:rsidRPr="3EEC5AF5">
        <w:t>В данном диалоговом окне можно выбрать настройки печати и отправить проект на печать или запустить предварительный просмотр.</w:t>
      </w:r>
    </w:p>
    <w:p w14:paraId="6A6DF76A" w14:textId="336C05A2" w:rsidR="3EEC5AF5" w:rsidRDefault="3EEC5AF5" w:rsidP="3EEC5AF5">
      <w:r w:rsidRPr="3EEC5AF5">
        <w:t>Для того, чтобы экспортировать проект как изображение нужно:</w:t>
      </w:r>
    </w:p>
    <w:p w14:paraId="17A0C038" w14:textId="06AEADC6" w:rsidR="3EEC5AF5" w:rsidRDefault="3EEC5AF5" w:rsidP="3EEC5AF5">
      <w:pPr>
        <w:pStyle w:val="a0"/>
        <w:numPr>
          <w:ilvl w:val="0"/>
          <w:numId w:val="1"/>
        </w:numPr>
        <w:rPr>
          <w:rFonts w:eastAsiaTheme="minorEastAsia"/>
        </w:rPr>
      </w:pPr>
      <w:r w:rsidRPr="3EEC5AF5">
        <w:t>Меню "Файл" -&gt; "Экспорт проекта как изображение"</w:t>
      </w:r>
    </w:p>
    <w:p w14:paraId="63D01576" w14:textId="35B77650" w:rsidR="3EEC5AF5" w:rsidRDefault="3EEC5AF5" w:rsidP="3EEC5AF5">
      <w:pPr>
        <w:pStyle w:val="a0"/>
        <w:numPr>
          <w:ilvl w:val="0"/>
          <w:numId w:val="1"/>
        </w:numPr>
        <w:rPr>
          <w:rFonts w:eastAsiaTheme="minorEastAsia"/>
        </w:rPr>
      </w:pPr>
      <w:r w:rsidRPr="3EEC5AF5">
        <w:t xml:space="preserve">Использовать иконку на панели инструментов </w:t>
      </w:r>
      <w:r>
        <w:rPr>
          <w:noProof/>
          <w:lang w:eastAsia="ru-RU"/>
        </w:rPr>
        <w:drawing>
          <wp:inline distT="0" distB="0" distL="0" distR="0" wp14:anchorId="6CCF314D" wp14:editId="311CA5AB">
            <wp:extent cx="276225" cy="276225"/>
            <wp:effectExtent l="0" t="0" r="0" b="0"/>
            <wp:docPr id="42538286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2">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p>
    <w:p w14:paraId="1BA92DE0" w14:textId="3514D20C" w:rsidR="3EEC5AF5" w:rsidRDefault="3EEC5AF5" w:rsidP="3EEC5AF5">
      <w:pPr>
        <w:pStyle w:val="a0"/>
        <w:numPr>
          <w:ilvl w:val="0"/>
          <w:numId w:val="1"/>
        </w:numPr>
        <w:rPr>
          <w:rFonts w:eastAsiaTheme="minorEastAsia"/>
        </w:rPr>
      </w:pPr>
      <w:r>
        <w:t xml:space="preserve">Использовать горячую клавишу (по умолчанию </w:t>
      </w:r>
      <w:proofErr w:type="spellStart"/>
      <w:r>
        <w:t>Ctrl+E</w:t>
      </w:r>
      <w:proofErr w:type="spellEnd"/>
      <w:r>
        <w:t>)</w:t>
      </w:r>
    </w:p>
    <w:p w14:paraId="78CC395D" w14:textId="0146CEDF" w:rsidR="3EEC5AF5" w:rsidRDefault="3EEC5AF5">
      <w:r>
        <w:rPr>
          <w:noProof/>
          <w:lang w:eastAsia="ru-RU"/>
        </w:rPr>
        <w:drawing>
          <wp:inline distT="0" distB="0" distL="0" distR="0" wp14:anchorId="2F760859" wp14:editId="1C2B2338">
            <wp:extent cx="5934076" cy="2895600"/>
            <wp:effectExtent l="0" t="0" r="0" b="0"/>
            <wp:docPr id="58463706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3">
                      <a:extLst>
                        <a:ext uri="{28A0092B-C50C-407E-A947-70E740481C1C}">
                          <a14:useLocalDpi xmlns:a14="http://schemas.microsoft.com/office/drawing/2010/main" val="0"/>
                        </a:ext>
                      </a:extLst>
                    </a:blip>
                    <a:stretch>
                      <a:fillRect/>
                    </a:stretch>
                  </pic:blipFill>
                  <pic:spPr>
                    <a:xfrm>
                      <a:off x="0" y="0"/>
                      <a:ext cx="5934076" cy="2895600"/>
                    </a:xfrm>
                    <a:prstGeom prst="rect">
                      <a:avLst/>
                    </a:prstGeom>
                  </pic:spPr>
                </pic:pic>
              </a:graphicData>
            </a:graphic>
          </wp:inline>
        </w:drawing>
      </w:r>
    </w:p>
    <w:p w14:paraId="311EB42A" w14:textId="57B09A9D" w:rsidR="3EEC5AF5" w:rsidRDefault="3EEC5AF5" w:rsidP="3EEC5AF5">
      <w:r w:rsidRPr="3EEC5AF5">
        <w:t>В данном диалоговом окне можно выбрать настройки экспорта.</w:t>
      </w:r>
    </w:p>
    <w:p w14:paraId="1E1F9289" w14:textId="7B2E3024" w:rsidR="3EEC5AF5" w:rsidRDefault="3EEC5AF5" w:rsidP="3EEC5AF5">
      <w:r w:rsidRPr="3EEC5AF5">
        <w:t>При экспорте в DXF необходимо выбрать место и наименование экспортируемого файла.</w:t>
      </w:r>
    </w:p>
    <w:p w14:paraId="4006522F" w14:textId="77777777" w:rsidR="00A83F8F" w:rsidRDefault="3EEC5AF5" w:rsidP="00BD607F">
      <w:pPr>
        <w:pStyle w:val="1"/>
      </w:pPr>
      <w:bookmarkStart w:id="54" w:name="_Toc439104135"/>
      <w:r>
        <w:t>Сервис</w:t>
      </w:r>
      <w:bookmarkEnd w:id="54"/>
    </w:p>
    <w:p w14:paraId="08481455" w14:textId="7CE4500D" w:rsidR="3EEC5AF5" w:rsidRDefault="3EEC5AF5" w:rsidP="3EEC5AF5">
      <w:r w:rsidRPr="3EEC5AF5">
        <w:t>В меню "Сервис" есть две опции:</w:t>
      </w:r>
    </w:p>
    <w:p w14:paraId="7F6FEC4F" w14:textId="48B0CA04" w:rsidR="3EEC5AF5" w:rsidRDefault="3EEC5AF5">
      <w:r>
        <w:rPr>
          <w:noProof/>
          <w:lang w:eastAsia="ru-RU"/>
        </w:rPr>
        <w:lastRenderedPageBreak/>
        <w:drawing>
          <wp:inline distT="0" distB="0" distL="0" distR="0" wp14:anchorId="52CDD5D5" wp14:editId="4A1875F0">
            <wp:extent cx="2352675" cy="923925"/>
            <wp:effectExtent l="0" t="0" r="0" b="0"/>
            <wp:docPr id="8093543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4">
                      <a:extLst>
                        <a:ext uri="{28A0092B-C50C-407E-A947-70E740481C1C}">
                          <a14:useLocalDpi xmlns:a14="http://schemas.microsoft.com/office/drawing/2010/main" val="0"/>
                        </a:ext>
                      </a:extLst>
                    </a:blip>
                    <a:stretch>
                      <a:fillRect/>
                    </a:stretch>
                  </pic:blipFill>
                  <pic:spPr>
                    <a:xfrm>
                      <a:off x="0" y="0"/>
                      <a:ext cx="2352675" cy="923925"/>
                    </a:xfrm>
                    <a:prstGeom prst="rect">
                      <a:avLst/>
                    </a:prstGeom>
                  </pic:spPr>
                </pic:pic>
              </a:graphicData>
            </a:graphic>
          </wp:inline>
        </w:drawing>
      </w:r>
    </w:p>
    <w:p w14:paraId="6F691CB2" w14:textId="766C4973" w:rsidR="3EEC5AF5" w:rsidRDefault="3EEC5AF5" w:rsidP="3EEC5AF5">
      <w:pPr>
        <w:pStyle w:val="a0"/>
        <w:numPr>
          <w:ilvl w:val="0"/>
          <w:numId w:val="4"/>
        </w:numPr>
        <w:rPr>
          <w:rFonts w:eastAsiaTheme="minorEastAsia"/>
        </w:rPr>
      </w:pPr>
      <w:r w:rsidRPr="3EEC5AF5">
        <w:t>Настройки программы</w:t>
      </w:r>
    </w:p>
    <w:p w14:paraId="54BE61A5" w14:textId="725E568D" w:rsidR="3EEC5AF5" w:rsidRDefault="3EEC5AF5" w:rsidP="3EEC5AF5">
      <w:pPr>
        <w:pStyle w:val="a0"/>
        <w:numPr>
          <w:ilvl w:val="0"/>
          <w:numId w:val="4"/>
        </w:numPr>
        <w:rPr>
          <w:rFonts w:eastAsiaTheme="minorEastAsia"/>
        </w:rPr>
      </w:pPr>
      <w:r w:rsidRPr="3EEC5AF5">
        <w:t>Удалить кэш</w:t>
      </w:r>
    </w:p>
    <w:p w14:paraId="4FEADA4D" w14:textId="498477EC" w:rsidR="3EEC5AF5" w:rsidRDefault="3EEC5AF5" w:rsidP="3EEC5AF5">
      <w:r w:rsidRPr="3EEC5AF5">
        <w:t>Настройки программы позволяют настраивать параметры программы в соответствии с желаниями пользователя.</w:t>
      </w:r>
    </w:p>
    <w:p w14:paraId="08D1562B" w14:textId="54FE24B2" w:rsidR="3EEC5AF5" w:rsidRDefault="3EEC5AF5" w:rsidP="3EEC5AF5">
      <w:r w:rsidRPr="3EEC5AF5">
        <w:t>В окне свойств можно увидеть 4 вкладки, которые отображают 4 категории свойств в соответствии с названиями вкладок. Настройки достаточно подробно описаны собственными названиями, пользователю программы настоятельно рекомендуется ознакомится с ними.</w:t>
      </w:r>
    </w:p>
    <w:p w14:paraId="14E9D497" w14:textId="089B1F91" w:rsidR="3EEC5AF5" w:rsidRDefault="3EEC5AF5" w:rsidP="3EEC5AF5">
      <w:r>
        <w:t>После изменения настроек большинство параметров вступают в силу только после перезапуска программы.</w:t>
      </w:r>
    </w:p>
    <w:p w14:paraId="5B5D32A4" w14:textId="2E6F5112" w:rsidR="3EEC5AF5" w:rsidRDefault="3EEC5AF5">
      <w:r>
        <w:rPr>
          <w:noProof/>
          <w:lang w:eastAsia="ru-RU"/>
        </w:rPr>
        <w:drawing>
          <wp:inline distT="0" distB="0" distL="0" distR="0" wp14:anchorId="5EFA071B" wp14:editId="7805C8A8">
            <wp:extent cx="4724398" cy="3933825"/>
            <wp:effectExtent l="0" t="0" r="0" b="0"/>
            <wp:docPr id="26598069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5">
                      <a:extLst>
                        <a:ext uri="{28A0092B-C50C-407E-A947-70E740481C1C}">
                          <a14:useLocalDpi xmlns:a14="http://schemas.microsoft.com/office/drawing/2010/main" val="0"/>
                        </a:ext>
                      </a:extLst>
                    </a:blip>
                    <a:stretch>
                      <a:fillRect/>
                    </a:stretch>
                  </pic:blipFill>
                  <pic:spPr>
                    <a:xfrm>
                      <a:off x="0" y="0"/>
                      <a:ext cx="4724398" cy="3933825"/>
                    </a:xfrm>
                    <a:prstGeom prst="rect">
                      <a:avLst/>
                    </a:prstGeom>
                  </pic:spPr>
                </pic:pic>
              </a:graphicData>
            </a:graphic>
          </wp:inline>
        </w:drawing>
      </w:r>
    </w:p>
    <w:p w14:paraId="07FDED1A" w14:textId="2B530237" w:rsidR="3EEC5AF5" w:rsidRDefault="3EEC5AF5">
      <w:r>
        <w:rPr>
          <w:noProof/>
          <w:lang w:eastAsia="ru-RU"/>
        </w:rPr>
        <w:lastRenderedPageBreak/>
        <w:drawing>
          <wp:inline distT="0" distB="0" distL="0" distR="0" wp14:anchorId="2CAD807C" wp14:editId="63144635">
            <wp:extent cx="5934076" cy="2933700"/>
            <wp:effectExtent l="0" t="0" r="0" b="0"/>
            <wp:docPr id="9528786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6">
                      <a:extLst>
                        <a:ext uri="{28A0092B-C50C-407E-A947-70E740481C1C}">
                          <a14:useLocalDpi xmlns:a14="http://schemas.microsoft.com/office/drawing/2010/main" val="0"/>
                        </a:ext>
                      </a:extLst>
                    </a:blip>
                    <a:stretch>
                      <a:fillRect/>
                    </a:stretch>
                  </pic:blipFill>
                  <pic:spPr>
                    <a:xfrm>
                      <a:off x="0" y="0"/>
                      <a:ext cx="5934076" cy="2933700"/>
                    </a:xfrm>
                    <a:prstGeom prst="rect">
                      <a:avLst/>
                    </a:prstGeom>
                  </pic:spPr>
                </pic:pic>
              </a:graphicData>
            </a:graphic>
          </wp:inline>
        </w:drawing>
      </w:r>
    </w:p>
    <w:p w14:paraId="54A58B9D" w14:textId="274EC21D" w:rsidR="3EEC5AF5" w:rsidRDefault="3EEC5AF5">
      <w:bookmarkStart w:id="55" w:name="_GoBack"/>
      <w:r>
        <w:rPr>
          <w:noProof/>
          <w:lang w:eastAsia="ru-RU"/>
        </w:rPr>
        <w:lastRenderedPageBreak/>
        <w:drawing>
          <wp:inline distT="0" distB="0" distL="0" distR="0" wp14:anchorId="5AB4AD04" wp14:editId="6DF1D4F2">
            <wp:extent cx="4820031" cy="7410450"/>
            <wp:effectExtent l="0" t="0" r="0" b="0"/>
            <wp:docPr id="187377624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7">
                      <a:extLst>
                        <a:ext uri="{28A0092B-C50C-407E-A947-70E740481C1C}">
                          <a14:useLocalDpi xmlns:a14="http://schemas.microsoft.com/office/drawing/2010/main" val="0"/>
                        </a:ext>
                      </a:extLst>
                    </a:blip>
                    <a:stretch>
                      <a:fillRect/>
                    </a:stretch>
                  </pic:blipFill>
                  <pic:spPr>
                    <a:xfrm>
                      <a:off x="0" y="0"/>
                      <a:ext cx="4814021" cy="7401210"/>
                    </a:xfrm>
                    <a:prstGeom prst="rect">
                      <a:avLst/>
                    </a:prstGeom>
                  </pic:spPr>
                </pic:pic>
              </a:graphicData>
            </a:graphic>
          </wp:inline>
        </w:drawing>
      </w:r>
      <w:bookmarkEnd w:id="55"/>
    </w:p>
    <w:p w14:paraId="596C5D8B" w14:textId="0439939B" w:rsidR="3EEC5AF5" w:rsidRDefault="3EEC5AF5" w:rsidP="3EEC5AF5"/>
    <w:p w14:paraId="25BB2343" w14:textId="2CD0563C" w:rsidR="3EEC5AF5" w:rsidRDefault="3EEC5AF5" w:rsidP="3EEC5AF5">
      <w:r>
        <w:t>Вкладка "Сеть" предназначена для настройки сетевых и других параметров системным админ</w:t>
      </w:r>
      <w:r>
        <w:t>и</w:t>
      </w:r>
      <w:r>
        <w:t>стратором.</w:t>
      </w:r>
    </w:p>
    <w:p w14:paraId="14CAAC0F" w14:textId="73D4B887" w:rsidR="00A83F8F" w:rsidRDefault="3EEC5AF5" w:rsidP="00A83F8F">
      <w:r>
        <w:t>Команда "Удалить кэш" в меню "Сервис" удаляет кэш программы. Это полезно сделать, если пр</w:t>
      </w:r>
      <w:r>
        <w:t>о</w:t>
      </w:r>
      <w:r>
        <w:t>грамма стала занимать слишком много места на жёстком диске или при изменениях в базе да</w:t>
      </w:r>
      <w:r>
        <w:t>н</w:t>
      </w:r>
      <w:r>
        <w:t>ных художественных элементов, если эти изменения не были автоматически восприняты пр</w:t>
      </w:r>
      <w:r>
        <w:t>о</w:t>
      </w:r>
      <w:r>
        <w:t>граммой (в большинстве штатных случаев эту команду не требуется запускать).</w:t>
      </w:r>
    </w:p>
    <w:sectPr w:rsidR="00A83F8F" w:rsidSect="00BD607F">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E0F084" w14:textId="77777777" w:rsidR="00B612FA" w:rsidRDefault="00B612FA" w:rsidP="00086789">
      <w:pPr>
        <w:spacing w:after="0" w:line="240" w:lineRule="auto"/>
      </w:pPr>
      <w:r>
        <w:separator/>
      </w:r>
    </w:p>
  </w:endnote>
  <w:endnote w:type="continuationSeparator" w:id="0">
    <w:p w14:paraId="07DB56E9" w14:textId="77777777" w:rsidR="00B612FA" w:rsidRDefault="00B612FA" w:rsidP="00086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B7200000000000000"/>
    <w:charset w:val="02"/>
    <w:family w:val="roman"/>
    <w:pitch w:val="variable"/>
    <w:sig w:usb0="00000003" w:usb1="10000000" w:usb2="00000000" w:usb3="00000000" w:csb0="8000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3452843"/>
      <w:docPartObj>
        <w:docPartGallery w:val="Page Numbers (Bottom of Page)"/>
        <w:docPartUnique/>
      </w:docPartObj>
    </w:sdtPr>
    <w:sdtContent>
      <w:p w14:paraId="56A1EBB9" w14:textId="645DFB19" w:rsidR="004357AE" w:rsidRDefault="004357AE">
        <w:pPr>
          <w:pStyle w:val="ad"/>
          <w:jc w:val="right"/>
        </w:pPr>
        <w:r>
          <w:fldChar w:fldCharType="begin"/>
        </w:r>
        <w:r>
          <w:instrText>PAGE   \* MERGEFORMAT</w:instrText>
        </w:r>
        <w:r>
          <w:fldChar w:fldCharType="separate"/>
        </w:r>
        <w:r>
          <w:rPr>
            <w:noProof/>
          </w:rPr>
          <w:t>28</w:t>
        </w:r>
        <w:r>
          <w:fldChar w:fldCharType="end"/>
        </w:r>
      </w:p>
    </w:sdtContent>
  </w:sdt>
  <w:p w14:paraId="59EAB19A" w14:textId="77777777" w:rsidR="004357AE" w:rsidRDefault="004357A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BF8EF9" w14:textId="77777777" w:rsidR="00B612FA" w:rsidRDefault="00B612FA" w:rsidP="00086789">
      <w:pPr>
        <w:spacing w:after="0" w:line="240" w:lineRule="auto"/>
      </w:pPr>
      <w:r>
        <w:separator/>
      </w:r>
    </w:p>
  </w:footnote>
  <w:footnote w:type="continuationSeparator" w:id="0">
    <w:p w14:paraId="5917BD4C" w14:textId="77777777" w:rsidR="00B612FA" w:rsidRDefault="00B612FA" w:rsidP="00086789">
      <w:pPr>
        <w:spacing w:after="0" w:line="240" w:lineRule="auto"/>
      </w:pPr>
      <w:r>
        <w:continuationSeparator/>
      </w:r>
    </w:p>
  </w:footnote>
  <w:footnote w:id="1">
    <w:p w14:paraId="0F9703F1" w14:textId="77777777" w:rsidR="00211D79" w:rsidRDefault="00211D79">
      <w:pPr>
        <w:pStyle w:val="a4"/>
      </w:pPr>
      <w:r>
        <w:rPr>
          <w:rStyle w:val="a6"/>
        </w:rPr>
        <w:footnoteRef/>
      </w:r>
      <w:r>
        <w:t xml:space="preserve"> Область – это часть помещения, ограниченная линиями раздела и границей помещения. На область можно назначить укладку: палубную, укладку ёлкой, модулем или фриз (фриз для случая, когда область состоит из одной внешней границы и одной внутренней)</w:t>
      </w:r>
    </w:p>
  </w:footnote>
  <w:footnote w:id="2">
    <w:p w14:paraId="740192B5" w14:textId="77777777" w:rsidR="00211D79" w:rsidRPr="00152899" w:rsidRDefault="00211D79">
      <w:pPr>
        <w:pStyle w:val="a4"/>
      </w:pPr>
      <w:r>
        <w:rPr>
          <w:rStyle w:val="a6"/>
        </w:rPr>
        <w:footnoteRef/>
      </w:r>
      <w:r>
        <w:t xml:space="preserve"> Элементы удаляются клавишей </w:t>
      </w:r>
      <w:r>
        <w:rPr>
          <w:lang w:val="en-US"/>
        </w:rPr>
        <w:t>Delete</w:t>
      </w:r>
      <w:r w:rsidRPr="00152899">
        <w:t xml:space="preserve"> </w:t>
      </w:r>
      <w:r>
        <w:t xml:space="preserve">или кнопкой </w:t>
      </w:r>
      <w:r>
        <w:rPr>
          <w:noProof/>
          <w:lang w:eastAsia="ru-RU"/>
        </w:rPr>
        <w:drawing>
          <wp:inline distT="0" distB="0" distL="0" distR="0" wp14:anchorId="5BF131E2" wp14:editId="07777777">
            <wp:extent cx="133350" cy="1714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t xml:space="preserve"> на панели инструментов. Важно, что в данном сл</w:t>
      </w:r>
      <w:r>
        <w:t>у</w:t>
      </w:r>
      <w:r>
        <w:t xml:space="preserve">чае, как и во многих других случаях, это можно сделать двумя способами: сначала выделить объект и затем нажать кнопку </w:t>
      </w:r>
      <w:r>
        <w:rPr>
          <w:lang w:val="en-US"/>
        </w:rPr>
        <w:t>Delete</w:t>
      </w:r>
      <w:r>
        <w:t xml:space="preserve"> или </w:t>
      </w:r>
      <w:r>
        <w:rPr>
          <w:noProof/>
          <w:lang w:eastAsia="ru-RU"/>
        </w:rPr>
        <w:drawing>
          <wp:inline distT="0" distB="0" distL="0" distR="0" wp14:anchorId="4A50D0DF" wp14:editId="1969E14B">
            <wp:extent cx="133350" cy="1714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t>, либо сначала нажать кнопку – тогда если объекты не выделены, то дизайнер попросит выбрать удаляемый объект, после чего он будет удалён.</w:t>
      </w:r>
    </w:p>
  </w:footnote>
  <w:footnote w:id="3">
    <w:p w14:paraId="369A881E" w14:textId="77777777" w:rsidR="00211D79" w:rsidRDefault="00211D79">
      <w:pPr>
        <w:pStyle w:val="a4"/>
      </w:pPr>
      <w:r>
        <w:rPr>
          <w:rStyle w:val="a6"/>
        </w:rPr>
        <w:footnoteRef/>
      </w:r>
      <w:r>
        <w:t xml:space="preserve"> Квадрант – особая точка на окружности. На окружности (круге) Существуют 4 квадранта – самая верхняя, самая правая, самая нижняя и самая левая точка круга. На дуге – только те из них, которые попадают на д</w:t>
      </w:r>
      <w:r>
        <w:t>у</w:t>
      </w:r>
      <w:r>
        <w:t>гу.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56C509" w14:textId="77777777" w:rsidR="004357AE" w:rsidRDefault="004357AE" w:rsidP="004357AE">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A3206"/>
    <w:multiLevelType w:val="hybridMultilevel"/>
    <w:tmpl w:val="B04491B8"/>
    <w:lvl w:ilvl="0" w:tplc="AD4826EA">
      <w:start w:val="1"/>
      <w:numFmt w:val="decimal"/>
      <w:lvlText w:val="%1."/>
      <w:lvlJc w:val="left"/>
      <w:pPr>
        <w:ind w:left="720" w:hanging="360"/>
      </w:pPr>
    </w:lvl>
    <w:lvl w:ilvl="1" w:tplc="6CA46F30">
      <w:start w:val="1"/>
      <w:numFmt w:val="lowerLetter"/>
      <w:lvlText w:val="%2."/>
      <w:lvlJc w:val="left"/>
      <w:pPr>
        <w:ind w:left="1440" w:hanging="360"/>
      </w:pPr>
    </w:lvl>
    <w:lvl w:ilvl="2" w:tplc="DC204724">
      <w:start w:val="1"/>
      <w:numFmt w:val="lowerRoman"/>
      <w:lvlText w:val="%3."/>
      <w:lvlJc w:val="right"/>
      <w:pPr>
        <w:ind w:left="2160" w:hanging="180"/>
      </w:pPr>
    </w:lvl>
    <w:lvl w:ilvl="3" w:tplc="902ECCCA">
      <w:start w:val="1"/>
      <w:numFmt w:val="decimal"/>
      <w:lvlText w:val="%4."/>
      <w:lvlJc w:val="left"/>
      <w:pPr>
        <w:ind w:left="2880" w:hanging="360"/>
      </w:pPr>
    </w:lvl>
    <w:lvl w:ilvl="4" w:tplc="E0F829DE">
      <w:start w:val="1"/>
      <w:numFmt w:val="lowerLetter"/>
      <w:lvlText w:val="%5."/>
      <w:lvlJc w:val="left"/>
      <w:pPr>
        <w:ind w:left="3600" w:hanging="360"/>
      </w:pPr>
    </w:lvl>
    <w:lvl w:ilvl="5" w:tplc="9B1AD158">
      <w:start w:val="1"/>
      <w:numFmt w:val="lowerRoman"/>
      <w:lvlText w:val="%6."/>
      <w:lvlJc w:val="right"/>
      <w:pPr>
        <w:ind w:left="4320" w:hanging="180"/>
      </w:pPr>
    </w:lvl>
    <w:lvl w:ilvl="6" w:tplc="992EFD9E">
      <w:start w:val="1"/>
      <w:numFmt w:val="decimal"/>
      <w:lvlText w:val="%7."/>
      <w:lvlJc w:val="left"/>
      <w:pPr>
        <w:ind w:left="5040" w:hanging="360"/>
      </w:pPr>
    </w:lvl>
    <w:lvl w:ilvl="7" w:tplc="41EA3D08">
      <w:start w:val="1"/>
      <w:numFmt w:val="lowerLetter"/>
      <w:lvlText w:val="%8."/>
      <w:lvlJc w:val="left"/>
      <w:pPr>
        <w:ind w:left="5760" w:hanging="360"/>
      </w:pPr>
    </w:lvl>
    <w:lvl w:ilvl="8" w:tplc="E8A0E284">
      <w:start w:val="1"/>
      <w:numFmt w:val="lowerRoman"/>
      <w:lvlText w:val="%9."/>
      <w:lvlJc w:val="right"/>
      <w:pPr>
        <w:ind w:left="6480" w:hanging="180"/>
      </w:pPr>
    </w:lvl>
  </w:abstractNum>
  <w:abstractNum w:abstractNumId="1">
    <w:nsid w:val="152D24B4"/>
    <w:multiLevelType w:val="hybridMultilevel"/>
    <w:tmpl w:val="A732C074"/>
    <w:lvl w:ilvl="0" w:tplc="9BC45E0E">
      <w:start w:val="1"/>
      <w:numFmt w:val="decimal"/>
      <w:lvlText w:val="%1."/>
      <w:lvlJc w:val="left"/>
      <w:pPr>
        <w:ind w:left="720" w:hanging="360"/>
      </w:pPr>
    </w:lvl>
    <w:lvl w:ilvl="1" w:tplc="C94C0CC6">
      <w:start w:val="1"/>
      <w:numFmt w:val="lowerLetter"/>
      <w:lvlText w:val="%2."/>
      <w:lvlJc w:val="left"/>
      <w:pPr>
        <w:ind w:left="1440" w:hanging="360"/>
      </w:pPr>
    </w:lvl>
    <w:lvl w:ilvl="2" w:tplc="7D0A5826">
      <w:start w:val="1"/>
      <w:numFmt w:val="lowerRoman"/>
      <w:lvlText w:val="%3."/>
      <w:lvlJc w:val="right"/>
      <w:pPr>
        <w:ind w:left="2160" w:hanging="180"/>
      </w:pPr>
    </w:lvl>
    <w:lvl w:ilvl="3" w:tplc="133C2D96">
      <w:start w:val="1"/>
      <w:numFmt w:val="decimal"/>
      <w:lvlText w:val="%4."/>
      <w:lvlJc w:val="left"/>
      <w:pPr>
        <w:ind w:left="2880" w:hanging="360"/>
      </w:pPr>
    </w:lvl>
    <w:lvl w:ilvl="4" w:tplc="3BB4DA4E">
      <w:start w:val="1"/>
      <w:numFmt w:val="lowerLetter"/>
      <w:lvlText w:val="%5."/>
      <w:lvlJc w:val="left"/>
      <w:pPr>
        <w:ind w:left="3600" w:hanging="360"/>
      </w:pPr>
    </w:lvl>
    <w:lvl w:ilvl="5" w:tplc="9D6823A2">
      <w:start w:val="1"/>
      <w:numFmt w:val="lowerRoman"/>
      <w:lvlText w:val="%6."/>
      <w:lvlJc w:val="right"/>
      <w:pPr>
        <w:ind w:left="4320" w:hanging="180"/>
      </w:pPr>
    </w:lvl>
    <w:lvl w:ilvl="6" w:tplc="3F90D90C">
      <w:start w:val="1"/>
      <w:numFmt w:val="decimal"/>
      <w:lvlText w:val="%7."/>
      <w:lvlJc w:val="left"/>
      <w:pPr>
        <w:ind w:left="5040" w:hanging="360"/>
      </w:pPr>
    </w:lvl>
    <w:lvl w:ilvl="7" w:tplc="58204918">
      <w:start w:val="1"/>
      <w:numFmt w:val="lowerLetter"/>
      <w:lvlText w:val="%8."/>
      <w:lvlJc w:val="left"/>
      <w:pPr>
        <w:ind w:left="5760" w:hanging="360"/>
      </w:pPr>
    </w:lvl>
    <w:lvl w:ilvl="8" w:tplc="A34E656C">
      <w:start w:val="1"/>
      <w:numFmt w:val="lowerRoman"/>
      <w:lvlText w:val="%9."/>
      <w:lvlJc w:val="right"/>
      <w:pPr>
        <w:ind w:left="6480" w:hanging="180"/>
      </w:pPr>
    </w:lvl>
  </w:abstractNum>
  <w:abstractNum w:abstractNumId="2">
    <w:nsid w:val="1D451B38"/>
    <w:multiLevelType w:val="hybridMultilevel"/>
    <w:tmpl w:val="B4BE6716"/>
    <w:lvl w:ilvl="0" w:tplc="229AAE96">
      <w:start w:val="1"/>
      <w:numFmt w:val="decimal"/>
      <w:lvlText w:val="%1."/>
      <w:lvlJc w:val="left"/>
      <w:pPr>
        <w:ind w:left="720" w:hanging="360"/>
      </w:pPr>
    </w:lvl>
    <w:lvl w:ilvl="1" w:tplc="65D89C74">
      <w:start w:val="1"/>
      <w:numFmt w:val="lowerLetter"/>
      <w:lvlText w:val="%2."/>
      <w:lvlJc w:val="left"/>
      <w:pPr>
        <w:ind w:left="1440" w:hanging="360"/>
      </w:pPr>
    </w:lvl>
    <w:lvl w:ilvl="2" w:tplc="929C1824">
      <w:start w:val="1"/>
      <w:numFmt w:val="lowerRoman"/>
      <w:lvlText w:val="%3."/>
      <w:lvlJc w:val="right"/>
      <w:pPr>
        <w:ind w:left="2160" w:hanging="180"/>
      </w:pPr>
    </w:lvl>
    <w:lvl w:ilvl="3" w:tplc="80B66440">
      <w:start w:val="1"/>
      <w:numFmt w:val="decimal"/>
      <w:lvlText w:val="%4."/>
      <w:lvlJc w:val="left"/>
      <w:pPr>
        <w:ind w:left="2880" w:hanging="360"/>
      </w:pPr>
    </w:lvl>
    <w:lvl w:ilvl="4" w:tplc="71AADF92">
      <w:start w:val="1"/>
      <w:numFmt w:val="lowerLetter"/>
      <w:lvlText w:val="%5."/>
      <w:lvlJc w:val="left"/>
      <w:pPr>
        <w:ind w:left="3600" w:hanging="360"/>
      </w:pPr>
    </w:lvl>
    <w:lvl w:ilvl="5" w:tplc="7820CBB2">
      <w:start w:val="1"/>
      <w:numFmt w:val="lowerRoman"/>
      <w:lvlText w:val="%6."/>
      <w:lvlJc w:val="right"/>
      <w:pPr>
        <w:ind w:left="4320" w:hanging="180"/>
      </w:pPr>
    </w:lvl>
    <w:lvl w:ilvl="6" w:tplc="F9389048">
      <w:start w:val="1"/>
      <w:numFmt w:val="decimal"/>
      <w:lvlText w:val="%7."/>
      <w:lvlJc w:val="left"/>
      <w:pPr>
        <w:ind w:left="5040" w:hanging="360"/>
      </w:pPr>
    </w:lvl>
    <w:lvl w:ilvl="7" w:tplc="A0A8B634">
      <w:start w:val="1"/>
      <w:numFmt w:val="lowerLetter"/>
      <w:lvlText w:val="%8."/>
      <w:lvlJc w:val="left"/>
      <w:pPr>
        <w:ind w:left="5760" w:hanging="360"/>
      </w:pPr>
    </w:lvl>
    <w:lvl w:ilvl="8" w:tplc="6B6A1928">
      <w:start w:val="1"/>
      <w:numFmt w:val="lowerRoman"/>
      <w:lvlText w:val="%9."/>
      <w:lvlJc w:val="right"/>
      <w:pPr>
        <w:ind w:left="6480" w:hanging="180"/>
      </w:pPr>
    </w:lvl>
  </w:abstractNum>
  <w:abstractNum w:abstractNumId="3">
    <w:nsid w:val="2B785F67"/>
    <w:multiLevelType w:val="hybridMultilevel"/>
    <w:tmpl w:val="82CA1FDE"/>
    <w:lvl w:ilvl="0" w:tplc="CC3EF580">
      <w:start w:val="1"/>
      <w:numFmt w:val="decimal"/>
      <w:lvlText w:val="%1."/>
      <w:lvlJc w:val="left"/>
      <w:pPr>
        <w:ind w:left="720" w:hanging="360"/>
      </w:pPr>
    </w:lvl>
    <w:lvl w:ilvl="1" w:tplc="C6D09CA0">
      <w:start w:val="1"/>
      <w:numFmt w:val="lowerLetter"/>
      <w:lvlText w:val="%2."/>
      <w:lvlJc w:val="left"/>
      <w:pPr>
        <w:ind w:left="1440" w:hanging="360"/>
      </w:pPr>
    </w:lvl>
    <w:lvl w:ilvl="2" w:tplc="4B44BF82">
      <w:start w:val="1"/>
      <w:numFmt w:val="lowerRoman"/>
      <w:lvlText w:val="%3."/>
      <w:lvlJc w:val="right"/>
      <w:pPr>
        <w:ind w:left="2160" w:hanging="180"/>
      </w:pPr>
    </w:lvl>
    <w:lvl w:ilvl="3" w:tplc="67CEC99C">
      <w:start w:val="1"/>
      <w:numFmt w:val="decimal"/>
      <w:lvlText w:val="%4."/>
      <w:lvlJc w:val="left"/>
      <w:pPr>
        <w:ind w:left="2880" w:hanging="360"/>
      </w:pPr>
    </w:lvl>
    <w:lvl w:ilvl="4" w:tplc="EDE61D50">
      <w:start w:val="1"/>
      <w:numFmt w:val="lowerLetter"/>
      <w:lvlText w:val="%5."/>
      <w:lvlJc w:val="left"/>
      <w:pPr>
        <w:ind w:left="3600" w:hanging="360"/>
      </w:pPr>
    </w:lvl>
    <w:lvl w:ilvl="5" w:tplc="C5CEEB74">
      <w:start w:val="1"/>
      <w:numFmt w:val="lowerRoman"/>
      <w:lvlText w:val="%6."/>
      <w:lvlJc w:val="right"/>
      <w:pPr>
        <w:ind w:left="4320" w:hanging="180"/>
      </w:pPr>
    </w:lvl>
    <w:lvl w:ilvl="6" w:tplc="3DE262FA">
      <w:start w:val="1"/>
      <w:numFmt w:val="decimal"/>
      <w:lvlText w:val="%7."/>
      <w:lvlJc w:val="left"/>
      <w:pPr>
        <w:ind w:left="5040" w:hanging="360"/>
      </w:pPr>
    </w:lvl>
    <w:lvl w:ilvl="7" w:tplc="8558056A">
      <w:start w:val="1"/>
      <w:numFmt w:val="lowerLetter"/>
      <w:lvlText w:val="%8."/>
      <w:lvlJc w:val="left"/>
      <w:pPr>
        <w:ind w:left="5760" w:hanging="360"/>
      </w:pPr>
    </w:lvl>
    <w:lvl w:ilvl="8" w:tplc="24E6FB0A">
      <w:start w:val="1"/>
      <w:numFmt w:val="lowerRoman"/>
      <w:lvlText w:val="%9."/>
      <w:lvlJc w:val="right"/>
      <w:pPr>
        <w:ind w:left="6480" w:hanging="180"/>
      </w:pPr>
    </w:lvl>
  </w:abstractNum>
  <w:abstractNum w:abstractNumId="4">
    <w:nsid w:val="2C4919D6"/>
    <w:multiLevelType w:val="hybridMultilevel"/>
    <w:tmpl w:val="D9DE9FBE"/>
    <w:lvl w:ilvl="0" w:tplc="CBF61F40">
      <w:start w:val="1"/>
      <w:numFmt w:val="decimal"/>
      <w:lvlText w:val="%1."/>
      <w:lvlJc w:val="left"/>
      <w:pPr>
        <w:ind w:left="720" w:hanging="360"/>
      </w:pPr>
    </w:lvl>
    <w:lvl w:ilvl="1" w:tplc="43662372">
      <w:start w:val="1"/>
      <w:numFmt w:val="lowerLetter"/>
      <w:lvlText w:val="%2."/>
      <w:lvlJc w:val="left"/>
      <w:pPr>
        <w:ind w:left="1440" w:hanging="360"/>
      </w:pPr>
    </w:lvl>
    <w:lvl w:ilvl="2" w:tplc="4CFCE580">
      <w:start w:val="1"/>
      <w:numFmt w:val="lowerRoman"/>
      <w:lvlText w:val="%3."/>
      <w:lvlJc w:val="right"/>
      <w:pPr>
        <w:ind w:left="2160" w:hanging="180"/>
      </w:pPr>
    </w:lvl>
    <w:lvl w:ilvl="3" w:tplc="EC38C12A">
      <w:start w:val="1"/>
      <w:numFmt w:val="decimal"/>
      <w:lvlText w:val="%4."/>
      <w:lvlJc w:val="left"/>
      <w:pPr>
        <w:ind w:left="2880" w:hanging="360"/>
      </w:pPr>
    </w:lvl>
    <w:lvl w:ilvl="4" w:tplc="061A9126">
      <w:start w:val="1"/>
      <w:numFmt w:val="lowerLetter"/>
      <w:lvlText w:val="%5."/>
      <w:lvlJc w:val="left"/>
      <w:pPr>
        <w:ind w:left="3600" w:hanging="360"/>
      </w:pPr>
    </w:lvl>
    <w:lvl w:ilvl="5" w:tplc="CF3A87C8">
      <w:start w:val="1"/>
      <w:numFmt w:val="lowerRoman"/>
      <w:lvlText w:val="%6."/>
      <w:lvlJc w:val="right"/>
      <w:pPr>
        <w:ind w:left="4320" w:hanging="180"/>
      </w:pPr>
    </w:lvl>
    <w:lvl w:ilvl="6" w:tplc="6E122930">
      <w:start w:val="1"/>
      <w:numFmt w:val="decimal"/>
      <w:lvlText w:val="%7."/>
      <w:lvlJc w:val="left"/>
      <w:pPr>
        <w:ind w:left="5040" w:hanging="360"/>
      </w:pPr>
    </w:lvl>
    <w:lvl w:ilvl="7" w:tplc="76703A9C">
      <w:start w:val="1"/>
      <w:numFmt w:val="lowerLetter"/>
      <w:lvlText w:val="%8."/>
      <w:lvlJc w:val="left"/>
      <w:pPr>
        <w:ind w:left="5760" w:hanging="360"/>
      </w:pPr>
    </w:lvl>
    <w:lvl w:ilvl="8" w:tplc="D7E654A8">
      <w:start w:val="1"/>
      <w:numFmt w:val="lowerRoman"/>
      <w:lvlText w:val="%9."/>
      <w:lvlJc w:val="right"/>
      <w:pPr>
        <w:ind w:left="6480" w:hanging="180"/>
      </w:pPr>
    </w:lvl>
  </w:abstractNum>
  <w:abstractNum w:abstractNumId="5">
    <w:nsid w:val="2D640245"/>
    <w:multiLevelType w:val="hybridMultilevel"/>
    <w:tmpl w:val="677A332C"/>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6">
    <w:nsid w:val="2ED54C72"/>
    <w:multiLevelType w:val="hybridMultilevel"/>
    <w:tmpl w:val="E88288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7CF3137"/>
    <w:multiLevelType w:val="hybridMultilevel"/>
    <w:tmpl w:val="857A0C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A1B6DC1"/>
    <w:multiLevelType w:val="hybridMultilevel"/>
    <w:tmpl w:val="89226B7A"/>
    <w:lvl w:ilvl="0" w:tplc="B0789158">
      <w:start w:val="1"/>
      <w:numFmt w:val="decimal"/>
      <w:lvlText w:val="%1."/>
      <w:lvlJc w:val="left"/>
      <w:pPr>
        <w:ind w:left="720" w:hanging="360"/>
      </w:pPr>
    </w:lvl>
    <w:lvl w:ilvl="1" w:tplc="57CE05AC">
      <w:start w:val="1"/>
      <w:numFmt w:val="lowerLetter"/>
      <w:lvlText w:val="%2."/>
      <w:lvlJc w:val="left"/>
      <w:pPr>
        <w:ind w:left="1440" w:hanging="360"/>
      </w:pPr>
    </w:lvl>
    <w:lvl w:ilvl="2" w:tplc="E0F22EC4">
      <w:start w:val="1"/>
      <w:numFmt w:val="lowerRoman"/>
      <w:lvlText w:val="%3."/>
      <w:lvlJc w:val="right"/>
      <w:pPr>
        <w:ind w:left="2160" w:hanging="180"/>
      </w:pPr>
    </w:lvl>
    <w:lvl w:ilvl="3" w:tplc="637640A0">
      <w:start w:val="1"/>
      <w:numFmt w:val="decimal"/>
      <w:lvlText w:val="%4."/>
      <w:lvlJc w:val="left"/>
      <w:pPr>
        <w:ind w:left="2880" w:hanging="360"/>
      </w:pPr>
    </w:lvl>
    <w:lvl w:ilvl="4" w:tplc="9C063D92">
      <w:start w:val="1"/>
      <w:numFmt w:val="lowerLetter"/>
      <w:lvlText w:val="%5."/>
      <w:lvlJc w:val="left"/>
      <w:pPr>
        <w:ind w:left="3600" w:hanging="360"/>
      </w:pPr>
    </w:lvl>
    <w:lvl w:ilvl="5" w:tplc="7D1897A2">
      <w:start w:val="1"/>
      <w:numFmt w:val="lowerRoman"/>
      <w:lvlText w:val="%6."/>
      <w:lvlJc w:val="right"/>
      <w:pPr>
        <w:ind w:left="4320" w:hanging="180"/>
      </w:pPr>
    </w:lvl>
    <w:lvl w:ilvl="6" w:tplc="90E058BE">
      <w:start w:val="1"/>
      <w:numFmt w:val="decimal"/>
      <w:lvlText w:val="%7."/>
      <w:lvlJc w:val="left"/>
      <w:pPr>
        <w:ind w:left="5040" w:hanging="360"/>
      </w:pPr>
    </w:lvl>
    <w:lvl w:ilvl="7" w:tplc="E3F0FCE2">
      <w:start w:val="1"/>
      <w:numFmt w:val="lowerLetter"/>
      <w:lvlText w:val="%8."/>
      <w:lvlJc w:val="left"/>
      <w:pPr>
        <w:ind w:left="5760" w:hanging="360"/>
      </w:pPr>
    </w:lvl>
    <w:lvl w:ilvl="8" w:tplc="11265AC6">
      <w:start w:val="1"/>
      <w:numFmt w:val="lowerRoman"/>
      <w:lvlText w:val="%9."/>
      <w:lvlJc w:val="right"/>
      <w:pPr>
        <w:ind w:left="6480" w:hanging="180"/>
      </w:pPr>
    </w:lvl>
  </w:abstractNum>
  <w:abstractNum w:abstractNumId="9">
    <w:nsid w:val="3C344BD4"/>
    <w:multiLevelType w:val="hybridMultilevel"/>
    <w:tmpl w:val="8584BF2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3CAF56C7"/>
    <w:multiLevelType w:val="hybridMultilevel"/>
    <w:tmpl w:val="AA8EA9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E976E2E"/>
    <w:multiLevelType w:val="hybridMultilevel"/>
    <w:tmpl w:val="721054F6"/>
    <w:lvl w:ilvl="0" w:tplc="BB7C3B2E">
      <w:start w:val="1"/>
      <w:numFmt w:val="decimal"/>
      <w:lvlText w:val="%1."/>
      <w:lvlJc w:val="left"/>
      <w:pPr>
        <w:ind w:left="720" w:hanging="360"/>
      </w:pPr>
    </w:lvl>
    <w:lvl w:ilvl="1" w:tplc="D646EC96">
      <w:start w:val="1"/>
      <w:numFmt w:val="lowerLetter"/>
      <w:lvlText w:val="%2."/>
      <w:lvlJc w:val="left"/>
      <w:pPr>
        <w:ind w:left="1440" w:hanging="360"/>
      </w:pPr>
    </w:lvl>
    <w:lvl w:ilvl="2" w:tplc="D842E1C6">
      <w:start w:val="1"/>
      <w:numFmt w:val="lowerRoman"/>
      <w:lvlText w:val="%3."/>
      <w:lvlJc w:val="right"/>
      <w:pPr>
        <w:ind w:left="2160" w:hanging="180"/>
      </w:pPr>
    </w:lvl>
    <w:lvl w:ilvl="3" w:tplc="08D064EC">
      <w:start w:val="1"/>
      <w:numFmt w:val="decimal"/>
      <w:lvlText w:val="%4."/>
      <w:lvlJc w:val="left"/>
      <w:pPr>
        <w:ind w:left="2880" w:hanging="360"/>
      </w:pPr>
    </w:lvl>
    <w:lvl w:ilvl="4" w:tplc="0FFCA344">
      <w:start w:val="1"/>
      <w:numFmt w:val="lowerLetter"/>
      <w:lvlText w:val="%5."/>
      <w:lvlJc w:val="left"/>
      <w:pPr>
        <w:ind w:left="3600" w:hanging="360"/>
      </w:pPr>
    </w:lvl>
    <w:lvl w:ilvl="5" w:tplc="F3AA436E">
      <w:start w:val="1"/>
      <w:numFmt w:val="lowerRoman"/>
      <w:lvlText w:val="%6."/>
      <w:lvlJc w:val="right"/>
      <w:pPr>
        <w:ind w:left="4320" w:hanging="180"/>
      </w:pPr>
    </w:lvl>
    <w:lvl w:ilvl="6" w:tplc="3550A512">
      <w:start w:val="1"/>
      <w:numFmt w:val="decimal"/>
      <w:lvlText w:val="%7."/>
      <w:lvlJc w:val="left"/>
      <w:pPr>
        <w:ind w:left="5040" w:hanging="360"/>
      </w:pPr>
    </w:lvl>
    <w:lvl w:ilvl="7" w:tplc="4ACE40B2">
      <w:start w:val="1"/>
      <w:numFmt w:val="lowerLetter"/>
      <w:lvlText w:val="%8."/>
      <w:lvlJc w:val="left"/>
      <w:pPr>
        <w:ind w:left="5760" w:hanging="360"/>
      </w:pPr>
    </w:lvl>
    <w:lvl w:ilvl="8" w:tplc="5582C9E8">
      <w:start w:val="1"/>
      <w:numFmt w:val="lowerRoman"/>
      <w:lvlText w:val="%9."/>
      <w:lvlJc w:val="right"/>
      <w:pPr>
        <w:ind w:left="6480" w:hanging="180"/>
      </w:pPr>
    </w:lvl>
  </w:abstractNum>
  <w:abstractNum w:abstractNumId="12">
    <w:nsid w:val="3F3A45CA"/>
    <w:multiLevelType w:val="hybridMultilevel"/>
    <w:tmpl w:val="359C2860"/>
    <w:lvl w:ilvl="0" w:tplc="537AC2CE">
      <w:start w:val="1"/>
      <w:numFmt w:val="decimal"/>
      <w:lvlText w:val="%1."/>
      <w:lvlJc w:val="left"/>
      <w:pPr>
        <w:ind w:left="720" w:hanging="360"/>
      </w:pPr>
    </w:lvl>
    <w:lvl w:ilvl="1" w:tplc="14A8EB20">
      <w:start w:val="1"/>
      <w:numFmt w:val="lowerLetter"/>
      <w:lvlText w:val="%2."/>
      <w:lvlJc w:val="left"/>
      <w:pPr>
        <w:ind w:left="1440" w:hanging="360"/>
      </w:pPr>
    </w:lvl>
    <w:lvl w:ilvl="2" w:tplc="C62C2EA8">
      <w:start w:val="1"/>
      <w:numFmt w:val="lowerRoman"/>
      <w:lvlText w:val="%3."/>
      <w:lvlJc w:val="right"/>
      <w:pPr>
        <w:ind w:left="2160" w:hanging="180"/>
      </w:pPr>
    </w:lvl>
    <w:lvl w:ilvl="3" w:tplc="6E6EF2AE">
      <w:start w:val="1"/>
      <w:numFmt w:val="decimal"/>
      <w:lvlText w:val="%4."/>
      <w:lvlJc w:val="left"/>
      <w:pPr>
        <w:ind w:left="2880" w:hanging="360"/>
      </w:pPr>
    </w:lvl>
    <w:lvl w:ilvl="4" w:tplc="8AF20834">
      <w:start w:val="1"/>
      <w:numFmt w:val="lowerLetter"/>
      <w:lvlText w:val="%5."/>
      <w:lvlJc w:val="left"/>
      <w:pPr>
        <w:ind w:left="3600" w:hanging="360"/>
      </w:pPr>
    </w:lvl>
    <w:lvl w:ilvl="5" w:tplc="EDF2FFD0">
      <w:start w:val="1"/>
      <w:numFmt w:val="lowerRoman"/>
      <w:lvlText w:val="%6."/>
      <w:lvlJc w:val="right"/>
      <w:pPr>
        <w:ind w:left="4320" w:hanging="180"/>
      </w:pPr>
    </w:lvl>
    <w:lvl w:ilvl="6" w:tplc="5218DEAA">
      <w:start w:val="1"/>
      <w:numFmt w:val="decimal"/>
      <w:lvlText w:val="%7."/>
      <w:lvlJc w:val="left"/>
      <w:pPr>
        <w:ind w:left="5040" w:hanging="360"/>
      </w:pPr>
    </w:lvl>
    <w:lvl w:ilvl="7" w:tplc="C5468E0C">
      <w:start w:val="1"/>
      <w:numFmt w:val="lowerLetter"/>
      <w:lvlText w:val="%8."/>
      <w:lvlJc w:val="left"/>
      <w:pPr>
        <w:ind w:left="5760" w:hanging="360"/>
      </w:pPr>
    </w:lvl>
    <w:lvl w:ilvl="8" w:tplc="050031B2">
      <w:start w:val="1"/>
      <w:numFmt w:val="lowerRoman"/>
      <w:lvlText w:val="%9."/>
      <w:lvlJc w:val="right"/>
      <w:pPr>
        <w:ind w:left="6480" w:hanging="180"/>
      </w:pPr>
    </w:lvl>
  </w:abstractNum>
  <w:abstractNum w:abstractNumId="13">
    <w:nsid w:val="44024B4C"/>
    <w:multiLevelType w:val="hybridMultilevel"/>
    <w:tmpl w:val="F45C2C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EA432A6"/>
    <w:multiLevelType w:val="hybridMultilevel"/>
    <w:tmpl w:val="B5B0A42C"/>
    <w:lvl w:ilvl="0" w:tplc="BE0C6B9A">
      <w:start w:val="1"/>
      <w:numFmt w:val="decimal"/>
      <w:lvlText w:val="%1."/>
      <w:lvlJc w:val="left"/>
      <w:pPr>
        <w:ind w:left="720" w:hanging="360"/>
      </w:pPr>
    </w:lvl>
    <w:lvl w:ilvl="1" w:tplc="67B4C66E">
      <w:start w:val="1"/>
      <w:numFmt w:val="lowerLetter"/>
      <w:lvlText w:val="%2."/>
      <w:lvlJc w:val="left"/>
      <w:pPr>
        <w:ind w:left="1440" w:hanging="360"/>
      </w:pPr>
    </w:lvl>
    <w:lvl w:ilvl="2" w:tplc="EE12ED5A">
      <w:start w:val="1"/>
      <w:numFmt w:val="lowerRoman"/>
      <w:lvlText w:val="%3."/>
      <w:lvlJc w:val="right"/>
      <w:pPr>
        <w:ind w:left="2160" w:hanging="180"/>
      </w:pPr>
    </w:lvl>
    <w:lvl w:ilvl="3" w:tplc="15C47EA0">
      <w:start w:val="1"/>
      <w:numFmt w:val="decimal"/>
      <w:lvlText w:val="%4."/>
      <w:lvlJc w:val="left"/>
      <w:pPr>
        <w:ind w:left="2880" w:hanging="360"/>
      </w:pPr>
    </w:lvl>
    <w:lvl w:ilvl="4" w:tplc="1D8C020C">
      <w:start w:val="1"/>
      <w:numFmt w:val="lowerLetter"/>
      <w:lvlText w:val="%5."/>
      <w:lvlJc w:val="left"/>
      <w:pPr>
        <w:ind w:left="3600" w:hanging="360"/>
      </w:pPr>
    </w:lvl>
    <w:lvl w:ilvl="5" w:tplc="DD94284E">
      <w:start w:val="1"/>
      <w:numFmt w:val="lowerRoman"/>
      <w:lvlText w:val="%6."/>
      <w:lvlJc w:val="right"/>
      <w:pPr>
        <w:ind w:left="4320" w:hanging="180"/>
      </w:pPr>
    </w:lvl>
    <w:lvl w:ilvl="6" w:tplc="924040F4">
      <w:start w:val="1"/>
      <w:numFmt w:val="decimal"/>
      <w:lvlText w:val="%7."/>
      <w:lvlJc w:val="left"/>
      <w:pPr>
        <w:ind w:left="5040" w:hanging="360"/>
      </w:pPr>
    </w:lvl>
    <w:lvl w:ilvl="7" w:tplc="422C1E2E">
      <w:start w:val="1"/>
      <w:numFmt w:val="lowerLetter"/>
      <w:lvlText w:val="%8."/>
      <w:lvlJc w:val="left"/>
      <w:pPr>
        <w:ind w:left="5760" w:hanging="360"/>
      </w:pPr>
    </w:lvl>
    <w:lvl w:ilvl="8" w:tplc="1646DAB2">
      <w:start w:val="1"/>
      <w:numFmt w:val="lowerRoman"/>
      <w:lvlText w:val="%9."/>
      <w:lvlJc w:val="right"/>
      <w:pPr>
        <w:ind w:left="6480" w:hanging="180"/>
      </w:pPr>
    </w:lvl>
  </w:abstractNum>
  <w:abstractNum w:abstractNumId="15">
    <w:nsid w:val="620B0282"/>
    <w:multiLevelType w:val="hybridMultilevel"/>
    <w:tmpl w:val="E83A8EBE"/>
    <w:lvl w:ilvl="0" w:tplc="9634BAAE">
      <w:start w:val="1"/>
      <w:numFmt w:val="decimal"/>
      <w:lvlText w:val="%1."/>
      <w:lvlJc w:val="left"/>
      <w:pPr>
        <w:ind w:left="720" w:hanging="360"/>
      </w:pPr>
    </w:lvl>
    <w:lvl w:ilvl="1" w:tplc="32D21E98">
      <w:start w:val="1"/>
      <w:numFmt w:val="lowerLetter"/>
      <w:lvlText w:val="%2."/>
      <w:lvlJc w:val="left"/>
      <w:pPr>
        <w:ind w:left="1440" w:hanging="360"/>
      </w:pPr>
    </w:lvl>
    <w:lvl w:ilvl="2" w:tplc="EF9829E8">
      <w:start w:val="1"/>
      <w:numFmt w:val="lowerRoman"/>
      <w:lvlText w:val="%3."/>
      <w:lvlJc w:val="right"/>
      <w:pPr>
        <w:ind w:left="2160" w:hanging="180"/>
      </w:pPr>
    </w:lvl>
    <w:lvl w:ilvl="3" w:tplc="1D70B616">
      <w:start w:val="1"/>
      <w:numFmt w:val="decimal"/>
      <w:lvlText w:val="%4."/>
      <w:lvlJc w:val="left"/>
      <w:pPr>
        <w:ind w:left="2880" w:hanging="360"/>
      </w:pPr>
    </w:lvl>
    <w:lvl w:ilvl="4" w:tplc="1270CF28">
      <w:start w:val="1"/>
      <w:numFmt w:val="lowerLetter"/>
      <w:lvlText w:val="%5."/>
      <w:lvlJc w:val="left"/>
      <w:pPr>
        <w:ind w:left="3600" w:hanging="360"/>
      </w:pPr>
    </w:lvl>
    <w:lvl w:ilvl="5" w:tplc="E35276AA">
      <w:start w:val="1"/>
      <w:numFmt w:val="lowerRoman"/>
      <w:lvlText w:val="%6."/>
      <w:lvlJc w:val="right"/>
      <w:pPr>
        <w:ind w:left="4320" w:hanging="180"/>
      </w:pPr>
    </w:lvl>
    <w:lvl w:ilvl="6" w:tplc="C9BE1318">
      <w:start w:val="1"/>
      <w:numFmt w:val="decimal"/>
      <w:lvlText w:val="%7."/>
      <w:lvlJc w:val="left"/>
      <w:pPr>
        <w:ind w:left="5040" w:hanging="360"/>
      </w:pPr>
    </w:lvl>
    <w:lvl w:ilvl="7" w:tplc="C6E00E16">
      <w:start w:val="1"/>
      <w:numFmt w:val="lowerLetter"/>
      <w:lvlText w:val="%8."/>
      <w:lvlJc w:val="left"/>
      <w:pPr>
        <w:ind w:left="5760" w:hanging="360"/>
      </w:pPr>
    </w:lvl>
    <w:lvl w:ilvl="8" w:tplc="E67831AE">
      <w:start w:val="1"/>
      <w:numFmt w:val="lowerRoman"/>
      <w:lvlText w:val="%9."/>
      <w:lvlJc w:val="right"/>
      <w:pPr>
        <w:ind w:left="6480" w:hanging="180"/>
      </w:pPr>
    </w:lvl>
  </w:abstractNum>
  <w:abstractNum w:abstractNumId="16">
    <w:nsid w:val="67527470"/>
    <w:multiLevelType w:val="hybridMultilevel"/>
    <w:tmpl w:val="5DF01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9BD5072"/>
    <w:multiLevelType w:val="hybridMultilevel"/>
    <w:tmpl w:val="B2F8857C"/>
    <w:lvl w:ilvl="0" w:tplc="794E2EAE">
      <w:start w:val="1"/>
      <w:numFmt w:val="decimal"/>
      <w:lvlText w:val="%1."/>
      <w:lvlJc w:val="left"/>
      <w:pPr>
        <w:ind w:left="720" w:hanging="360"/>
      </w:pPr>
    </w:lvl>
    <w:lvl w:ilvl="1" w:tplc="537ACAF6">
      <w:start w:val="1"/>
      <w:numFmt w:val="lowerLetter"/>
      <w:lvlText w:val="%2."/>
      <w:lvlJc w:val="left"/>
      <w:pPr>
        <w:ind w:left="1440" w:hanging="360"/>
      </w:pPr>
    </w:lvl>
    <w:lvl w:ilvl="2" w:tplc="E8361250">
      <w:start w:val="1"/>
      <w:numFmt w:val="lowerRoman"/>
      <w:lvlText w:val="%3."/>
      <w:lvlJc w:val="right"/>
      <w:pPr>
        <w:ind w:left="2160" w:hanging="180"/>
      </w:pPr>
    </w:lvl>
    <w:lvl w:ilvl="3" w:tplc="F6108C6C">
      <w:start w:val="1"/>
      <w:numFmt w:val="decimal"/>
      <w:lvlText w:val="%4."/>
      <w:lvlJc w:val="left"/>
      <w:pPr>
        <w:ind w:left="2880" w:hanging="360"/>
      </w:pPr>
    </w:lvl>
    <w:lvl w:ilvl="4" w:tplc="990844F6">
      <w:start w:val="1"/>
      <w:numFmt w:val="lowerLetter"/>
      <w:lvlText w:val="%5."/>
      <w:lvlJc w:val="left"/>
      <w:pPr>
        <w:ind w:left="3600" w:hanging="360"/>
      </w:pPr>
    </w:lvl>
    <w:lvl w:ilvl="5" w:tplc="FEA4834E">
      <w:start w:val="1"/>
      <w:numFmt w:val="lowerRoman"/>
      <w:lvlText w:val="%6."/>
      <w:lvlJc w:val="right"/>
      <w:pPr>
        <w:ind w:left="4320" w:hanging="180"/>
      </w:pPr>
    </w:lvl>
    <w:lvl w:ilvl="6" w:tplc="B97E9264">
      <w:start w:val="1"/>
      <w:numFmt w:val="decimal"/>
      <w:lvlText w:val="%7."/>
      <w:lvlJc w:val="left"/>
      <w:pPr>
        <w:ind w:left="5040" w:hanging="360"/>
      </w:pPr>
    </w:lvl>
    <w:lvl w:ilvl="7" w:tplc="7B90E5AC">
      <w:start w:val="1"/>
      <w:numFmt w:val="lowerLetter"/>
      <w:lvlText w:val="%8."/>
      <w:lvlJc w:val="left"/>
      <w:pPr>
        <w:ind w:left="5760" w:hanging="360"/>
      </w:pPr>
    </w:lvl>
    <w:lvl w:ilvl="8" w:tplc="ACE0B71A">
      <w:start w:val="1"/>
      <w:numFmt w:val="lowerRoman"/>
      <w:lvlText w:val="%9."/>
      <w:lvlJc w:val="right"/>
      <w:pPr>
        <w:ind w:left="6480" w:hanging="180"/>
      </w:pPr>
    </w:lvl>
  </w:abstractNum>
  <w:abstractNum w:abstractNumId="18">
    <w:nsid w:val="6B3237E9"/>
    <w:multiLevelType w:val="hybridMultilevel"/>
    <w:tmpl w:val="9A449354"/>
    <w:lvl w:ilvl="0" w:tplc="A5B4594C">
      <w:start w:val="1"/>
      <w:numFmt w:val="bullet"/>
      <w:pStyle w:val="3"/>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FD676D0"/>
    <w:multiLevelType w:val="hybridMultilevel"/>
    <w:tmpl w:val="951E3130"/>
    <w:lvl w:ilvl="0" w:tplc="80BC488A">
      <w:start w:val="1"/>
      <w:numFmt w:val="decimal"/>
      <w:lvlText w:val="%1."/>
      <w:lvlJc w:val="left"/>
      <w:pPr>
        <w:ind w:left="720" w:hanging="360"/>
      </w:pPr>
    </w:lvl>
    <w:lvl w:ilvl="1" w:tplc="37066308">
      <w:start w:val="1"/>
      <w:numFmt w:val="lowerLetter"/>
      <w:lvlText w:val="%2."/>
      <w:lvlJc w:val="left"/>
      <w:pPr>
        <w:ind w:left="1440" w:hanging="360"/>
      </w:pPr>
    </w:lvl>
    <w:lvl w:ilvl="2" w:tplc="C07839FC">
      <w:start w:val="1"/>
      <w:numFmt w:val="lowerRoman"/>
      <w:lvlText w:val="%3."/>
      <w:lvlJc w:val="right"/>
      <w:pPr>
        <w:ind w:left="2160" w:hanging="180"/>
      </w:pPr>
    </w:lvl>
    <w:lvl w:ilvl="3" w:tplc="D4CE9532">
      <w:start w:val="1"/>
      <w:numFmt w:val="decimal"/>
      <w:lvlText w:val="%4."/>
      <w:lvlJc w:val="left"/>
      <w:pPr>
        <w:ind w:left="2880" w:hanging="360"/>
      </w:pPr>
    </w:lvl>
    <w:lvl w:ilvl="4" w:tplc="2FE60348">
      <w:start w:val="1"/>
      <w:numFmt w:val="lowerLetter"/>
      <w:lvlText w:val="%5."/>
      <w:lvlJc w:val="left"/>
      <w:pPr>
        <w:ind w:left="3600" w:hanging="360"/>
      </w:pPr>
    </w:lvl>
    <w:lvl w:ilvl="5" w:tplc="4E4AF65A">
      <w:start w:val="1"/>
      <w:numFmt w:val="lowerRoman"/>
      <w:lvlText w:val="%6."/>
      <w:lvlJc w:val="right"/>
      <w:pPr>
        <w:ind w:left="4320" w:hanging="180"/>
      </w:pPr>
    </w:lvl>
    <w:lvl w:ilvl="6" w:tplc="80245916">
      <w:start w:val="1"/>
      <w:numFmt w:val="decimal"/>
      <w:lvlText w:val="%7."/>
      <w:lvlJc w:val="left"/>
      <w:pPr>
        <w:ind w:left="5040" w:hanging="360"/>
      </w:pPr>
    </w:lvl>
    <w:lvl w:ilvl="7" w:tplc="258AA6A6">
      <w:start w:val="1"/>
      <w:numFmt w:val="lowerLetter"/>
      <w:lvlText w:val="%8."/>
      <w:lvlJc w:val="left"/>
      <w:pPr>
        <w:ind w:left="5760" w:hanging="360"/>
      </w:pPr>
    </w:lvl>
    <w:lvl w:ilvl="8" w:tplc="99225CA0">
      <w:start w:val="1"/>
      <w:numFmt w:val="lowerRoman"/>
      <w:lvlText w:val="%9."/>
      <w:lvlJc w:val="right"/>
      <w:pPr>
        <w:ind w:left="6480" w:hanging="180"/>
      </w:pPr>
    </w:lvl>
  </w:abstractNum>
  <w:num w:numId="1">
    <w:abstractNumId w:val="1"/>
  </w:num>
  <w:num w:numId="2">
    <w:abstractNumId w:val="3"/>
  </w:num>
  <w:num w:numId="3">
    <w:abstractNumId w:val="2"/>
  </w:num>
  <w:num w:numId="4">
    <w:abstractNumId w:val="11"/>
  </w:num>
  <w:num w:numId="5">
    <w:abstractNumId w:val="8"/>
  </w:num>
  <w:num w:numId="6">
    <w:abstractNumId w:val="17"/>
  </w:num>
  <w:num w:numId="7">
    <w:abstractNumId w:val="19"/>
  </w:num>
  <w:num w:numId="8">
    <w:abstractNumId w:val="15"/>
  </w:num>
  <w:num w:numId="9">
    <w:abstractNumId w:val="4"/>
  </w:num>
  <w:num w:numId="10">
    <w:abstractNumId w:val="0"/>
  </w:num>
  <w:num w:numId="11">
    <w:abstractNumId w:val="14"/>
  </w:num>
  <w:num w:numId="12">
    <w:abstractNumId w:val="12"/>
  </w:num>
  <w:num w:numId="13">
    <w:abstractNumId w:val="18"/>
  </w:num>
  <w:num w:numId="14">
    <w:abstractNumId w:val="5"/>
  </w:num>
  <w:num w:numId="15">
    <w:abstractNumId w:val="10"/>
  </w:num>
  <w:num w:numId="16">
    <w:abstractNumId w:val="6"/>
  </w:num>
  <w:num w:numId="17">
    <w:abstractNumId w:val="7"/>
  </w:num>
  <w:num w:numId="18">
    <w:abstractNumId w:val="16"/>
  </w:num>
  <w:num w:numId="19">
    <w:abstractNumId w:val="9"/>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F8F"/>
    <w:rsid w:val="00086789"/>
    <w:rsid w:val="000A2ED7"/>
    <w:rsid w:val="00152899"/>
    <w:rsid w:val="00166F92"/>
    <w:rsid w:val="001D5BCF"/>
    <w:rsid w:val="001E284A"/>
    <w:rsid w:val="00211D79"/>
    <w:rsid w:val="00241572"/>
    <w:rsid w:val="002D66F5"/>
    <w:rsid w:val="00343CAE"/>
    <w:rsid w:val="00377720"/>
    <w:rsid w:val="003B02DD"/>
    <w:rsid w:val="00406444"/>
    <w:rsid w:val="004357AE"/>
    <w:rsid w:val="004C349D"/>
    <w:rsid w:val="00515022"/>
    <w:rsid w:val="006C67A1"/>
    <w:rsid w:val="006C7C93"/>
    <w:rsid w:val="009A6446"/>
    <w:rsid w:val="009C3846"/>
    <w:rsid w:val="00A83F8F"/>
    <w:rsid w:val="00AA27E0"/>
    <w:rsid w:val="00AF0FCF"/>
    <w:rsid w:val="00B238EA"/>
    <w:rsid w:val="00B4349F"/>
    <w:rsid w:val="00B612FA"/>
    <w:rsid w:val="00B80CDD"/>
    <w:rsid w:val="00BA10A9"/>
    <w:rsid w:val="00BD607F"/>
    <w:rsid w:val="00C97312"/>
    <w:rsid w:val="00CC4A74"/>
    <w:rsid w:val="00DC4097"/>
    <w:rsid w:val="00DF1B20"/>
    <w:rsid w:val="00E4295E"/>
    <w:rsid w:val="00F85628"/>
    <w:rsid w:val="00FF5777"/>
    <w:rsid w:val="3EEC5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381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83F8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A83F8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
    <w:link w:val="30"/>
    <w:uiPriority w:val="9"/>
    <w:unhideWhenUsed/>
    <w:qFormat/>
    <w:rsid w:val="006C67A1"/>
    <w:pPr>
      <w:numPr>
        <w:numId w:val="13"/>
      </w:numPr>
      <w:outlineLvl w:val="2"/>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A83F8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1"/>
    <w:link w:val="2"/>
    <w:uiPriority w:val="9"/>
    <w:rsid w:val="00A83F8F"/>
    <w:rPr>
      <w:rFonts w:asciiTheme="majorHAnsi" w:eastAsiaTheme="majorEastAsia" w:hAnsiTheme="majorHAnsi" w:cstheme="majorBidi"/>
      <w:color w:val="2E74B5" w:themeColor="accent1" w:themeShade="BF"/>
      <w:sz w:val="26"/>
      <w:szCs w:val="26"/>
    </w:rPr>
  </w:style>
  <w:style w:type="paragraph" w:styleId="a0">
    <w:name w:val="List Paragraph"/>
    <w:basedOn w:val="a"/>
    <w:uiPriority w:val="34"/>
    <w:qFormat/>
    <w:rsid w:val="009C3846"/>
    <w:pPr>
      <w:ind w:left="720"/>
      <w:contextualSpacing/>
    </w:pPr>
  </w:style>
  <w:style w:type="paragraph" w:styleId="a4">
    <w:name w:val="footnote text"/>
    <w:basedOn w:val="a"/>
    <w:link w:val="a5"/>
    <w:uiPriority w:val="99"/>
    <w:semiHidden/>
    <w:unhideWhenUsed/>
    <w:rsid w:val="00086789"/>
    <w:pPr>
      <w:spacing w:after="0" w:line="240" w:lineRule="auto"/>
    </w:pPr>
    <w:rPr>
      <w:sz w:val="20"/>
      <w:szCs w:val="20"/>
    </w:rPr>
  </w:style>
  <w:style w:type="character" w:customStyle="1" w:styleId="a5">
    <w:name w:val="Текст сноски Знак"/>
    <w:basedOn w:val="a1"/>
    <w:link w:val="a4"/>
    <w:uiPriority w:val="99"/>
    <w:semiHidden/>
    <w:rsid w:val="00086789"/>
    <w:rPr>
      <w:sz w:val="20"/>
      <w:szCs w:val="20"/>
    </w:rPr>
  </w:style>
  <w:style w:type="character" w:styleId="a6">
    <w:name w:val="footnote reference"/>
    <w:basedOn w:val="a1"/>
    <w:uiPriority w:val="99"/>
    <w:semiHidden/>
    <w:unhideWhenUsed/>
    <w:rsid w:val="00086789"/>
    <w:rPr>
      <w:vertAlign w:val="superscript"/>
    </w:rPr>
  </w:style>
  <w:style w:type="character" w:customStyle="1" w:styleId="30">
    <w:name w:val="Заголовок 3 Знак"/>
    <w:basedOn w:val="a1"/>
    <w:link w:val="3"/>
    <w:uiPriority w:val="9"/>
    <w:rsid w:val="006C67A1"/>
  </w:style>
  <w:style w:type="paragraph" w:styleId="a7">
    <w:name w:val="TOC Heading"/>
    <w:basedOn w:val="1"/>
    <w:next w:val="a"/>
    <w:uiPriority w:val="39"/>
    <w:unhideWhenUsed/>
    <w:qFormat/>
    <w:rsid w:val="00211D79"/>
    <w:pPr>
      <w:outlineLvl w:val="9"/>
    </w:pPr>
    <w:rPr>
      <w:lang w:eastAsia="ru-RU"/>
    </w:rPr>
  </w:style>
  <w:style w:type="paragraph" w:styleId="11">
    <w:name w:val="toc 1"/>
    <w:basedOn w:val="a"/>
    <w:next w:val="a"/>
    <w:autoRedefine/>
    <w:uiPriority w:val="39"/>
    <w:unhideWhenUsed/>
    <w:rsid w:val="00211D79"/>
    <w:pPr>
      <w:spacing w:after="100"/>
    </w:pPr>
  </w:style>
  <w:style w:type="paragraph" w:styleId="31">
    <w:name w:val="toc 3"/>
    <w:basedOn w:val="a"/>
    <w:next w:val="a"/>
    <w:autoRedefine/>
    <w:uiPriority w:val="39"/>
    <w:unhideWhenUsed/>
    <w:rsid w:val="00211D79"/>
    <w:pPr>
      <w:spacing w:after="100"/>
      <w:ind w:left="440"/>
    </w:pPr>
  </w:style>
  <w:style w:type="paragraph" w:styleId="21">
    <w:name w:val="toc 2"/>
    <w:basedOn w:val="a"/>
    <w:next w:val="a"/>
    <w:autoRedefine/>
    <w:uiPriority w:val="39"/>
    <w:unhideWhenUsed/>
    <w:rsid w:val="00211D79"/>
    <w:pPr>
      <w:spacing w:after="100"/>
      <w:ind w:left="220"/>
    </w:pPr>
  </w:style>
  <w:style w:type="character" w:styleId="a8">
    <w:name w:val="Hyperlink"/>
    <w:basedOn w:val="a1"/>
    <w:uiPriority w:val="99"/>
    <w:unhideWhenUsed/>
    <w:rsid w:val="00211D79"/>
    <w:rPr>
      <w:color w:val="0563C1" w:themeColor="hyperlink"/>
      <w:u w:val="single"/>
    </w:rPr>
  </w:style>
  <w:style w:type="paragraph" w:styleId="a9">
    <w:name w:val="Balloon Text"/>
    <w:basedOn w:val="a"/>
    <w:link w:val="aa"/>
    <w:uiPriority w:val="99"/>
    <w:semiHidden/>
    <w:unhideWhenUsed/>
    <w:rsid w:val="004357AE"/>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4357AE"/>
    <w:rPr>
      <w:rFonts w:ascii="Tahoma" w:hAnsi="Tahoma" w:cs="Tahoma"/>
      <w:sz w:val="16"/>
      <w:szCs w:val="16"/>
    </w:rPr>
  </w:style>
  <w:style w:type="paragraph" w:styleId="ab">
    <w:name w:val="header"/>
    <w:basedOn w:val="a"/>
    <w:link w:val="ac"/>
    <w:uiPriority w:val="99"/>
    <w:unhideWhenUsed/>
    <w:rsid w:val="004357AE"/>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4357AE"/>
  </w:style>
  <w:style w:type="paragraph" w:styleId="ad">
    <w:name w:val="footer"/>
    <w:basedOn w:val="a"/>
    <w:link w:val="ae"/>
    <w:uiPriority w:val="99"/>
    <w:unhideWhenUsed/>
    <w:rsid w:val="004357AE"/>
    <w:pPr>
      <w:tabs>
        <w:tab w:val="center" w:pos="4677"/>
        <w:tab w:val="right" w:pos="9355"/>
      </w:tabs>
      <w:spacing w:after="0" w:line="240" w:lineRule="auto"/>
    </w:pPr>
  </w:style>
  <w:style w:type="character" w:customStyle="1" w:styleId="ae">
    <w:name w:val="Нижний колонтитул Знак"/>
    <w:basedOn w:val="a1"/>
    <w:link w:val="ad"/>
    <w:uiPriority w:val="99"/>
    <w:rsid w:val="004357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83F8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A83F8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
    <w:link w:val="30"/>
    <w:uiPriority w:val="9"/>
    <w:unhideWhenUsed/>
    <w:qFormat/>
    <w:rsid w:val="006C67A1"/>
    <w:pPr>
      <w:numPr>
        <w:numId w:val="13"/>
      </w:numPr>
      <w:outlineLvl w:val="2"/>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A83F8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1"/>
    <w:link w:val="2"/>
    <w:uiPriority w:val="9"/>
    <w:rsid w:val="00A83F8F"/>
    <w:rPr>
      <w:rFonts w:asciiTheme="majorHAnsi" w:eastAsiaTheme="majorEastAsia" w:hAnsiTheme="majorHAnsi" w:cstheme="majorBidi"/>
      <w:color w:val="2E74B5" w:themeColor="accent1" w:themeShade="BF"/>
      <w:sz w:val="26"/>
      <w:szCs w:val="26"/>
    </w:rPr>
  </w:style>
  <w:style w:type="paragraph" w:styleId="a0">
    <w:name w:val="List Paragraph"/>
    <w:basedOn w:val="a"/>
    <w:uiPriority w:val="34"/>
    <w:qFormat/>
    <w:rsid w:val="009C3846"/>
    <w:pPr>
      <w:ind w:left="720"/>
      <w:contextualSpacing/>
    </w:pPr>
  </w:style>
  <w:style w:type="paragraph" w:styleId="a4">
    <w:name w:val="footnote text"/>
    <w:basedOn w:val="a"/>
    <w:link w:val="a5"/>
    <w:uiPriority w:val="99"/>
    <w:semiHidden/>
    <w:unhideWhenUsed/>
    <w:rsid w:val="00086789"/>
    <w:pPr>
      <w:spacing w:after="0" w:line="240" w:lineRule="auto"/>
    </w:pPr>
    <w:rPr>
      <w:sz w:val="20"/>
      <w:szCs w:val="20"/>
    </w:rPr>
  </w:style>
  <w:style w:type="character" w:customStyle="1" w:styleId="a5">
    <w:name w:val="Текст сноски Знак"/>
    <w:basedOn w:val="a1"/>
    <w:link w:val="a4"/>
    <w:uiPriority w:val="99"/>
    <w:semiHidden/>
    <w:rsid w:val="00086789"/>
    <w:rPr>
      <w:sz w:val="20"/>
      <w:szCs w:val="20"/>
    </w:rPr>
  </w:style>
  <w:style w:type="character" w:styleId="a6">
    <w:name w:val="footnote reference"/>
    <w:basedOn w:val="a1"/>
    <w:uiPriority w:val="99"/>
    <w:semiHidden/>
    <w:unhideWhenUsed/>
    <w:rsid w:val="00086789"/>
    <w:rPr>
      <w:vertAlign w:val="superscript"/>
    </w:rPr>
  </w:style>
  <w:style w:type="character" w:customStyle="1" w:styleId="30">
    <w:name w:val="Заголовок 3 Знак"/>
    <w:basedOn w:val="a1"/>
    <w:link w:val="3"/>
    <w:uiPriority w:val="9"/>
    <w:rsid w:val="006C67A1"/>
  </w:style>
  <w:style w:type="paragraph" w:styleId="a7">
    <w:name w:val="TOC Heading"/>
    <w:basedOn w:val="1"/>
    <w:next w:val="a"/>
    <w:uiPriority w:val="39"/>
    <w:unhideWhenUsed/>
    <w:qFormat/>
    <w:rsid w:val="00211D79"/>
    <w:pPr>
      <w:outlineLvl w:val="9"/>
    </w:pPr>
    <w:rPr>
      <w:lang w:eastAsia="ru-RU"/>
    </w:rPr>
  </w:style>
  <w:style w:type="paragraph" w:styleId="11">
    <w:name w:val="toc 1"/>
    <w:basedOn w:val="a"/>
    <w:next w:val="a"/>
    <w:autoRedefine/>
    <w:uiPriority w:val="39"/>
    <w:unhideWhenUsed/>
    <w:rsid w:val="00211D79"/>
    <w:pPr>
      <w:spacing w:after="100"/>
    </w:pPr>
  </w:style>
  <w:style w:type="paragraph" w:styleId="31">
    <w:name w:val="toc 3"/>
    <w:basedOn w:val="a"/>
    <w:next w:val="a"/>
    <w:autoRedefine/>
    <w:uiPriority w:val="39"/>
    <w:unhideWhenUsed/>
    <w:rsid w:val="00211D79"/>
    <w:pPr>
      <w:spacing w:after="100"/>
      <w:ind w:left="440"/>
    </w:pPr>
  </w:style>
  <w:style w:type="paragraph" w:styleId="21">
    <w:name w:val="toc 2"/>
    <w:basedOn w:val="a"/>
    <w:next w:val="a"/>
    <w:autoRedefine/>
    <w:uiPriority w:val="39"/>
    <w:unhideWhenUsed/>
    <w:rsid w:val="00211D79"/>
    <w:pPr>
      <w:spacing w:after="100"/>
      <w:ind w:left="220"/>
    </w:pPr>
  </w:style>
  <w:style w:type="character" w:styleId="a8">
    <w:name w:val="Hyperlink"/>
    <w:basedOn w:val="a1"/>
    <w:uiPriority w:val="99"/>
    <w:unhideWhenUsed/>
    <w:rsid w:val="00211D79"/>
    <w:rPr>
      <w:color w:val="0563C1" w:themeColor="hyperlink"/>
      <w:u w:val="single"/>
    </w:rPr>
  </w:style>
  <w:style w:type="paragraph" w:styleId="a9">
    <w:name w:val="Balloon Text"/>
    <w:basedOn w:val="a"/>
    <w:link w:val="aa"/>
    <w:uiPriority w:val="99"/>
    <w:semiHidden/>
    <w:unhideWhenUsed/>
    <w:rsid w:val="004357AE"/>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4357AE"/>
    <w:rPr>
      <w:rFonts w:ascii="Tahoma" w:hAnsi="Tahoma" w:cs="Tahoma"/>
      <w:sz w:val="16"/>
      <w:szCs w:val="16"/>
    </w:rPr>
  </w:style>
  <w:style w:type="paragraph" w:styleId="ab">
    <w:name w:val="header"/>
    <w:basedOn w:val="a"/>
    <w:link w:val="ac"/>
    <w:uiPriority w:val="99"/>
    <w:unhideWhenUsed/>
    <w:rsid w:val="004357AE"/>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4357AE"/>
  </w:style>
  <w:style w:type="paragraph" w:styleId="ad">
    <w:name w:val="footer"/>
    <w:basedOn w:val="a"/>
    <w:link w:val="ae"/>
    <w:uiPriority w:val="99"/>
    <w:unhideWhenUsed/>
    <w:rsid w:val="004357AE"/>
    <w:pPr>
      <w:tabs>
        <w:tab w:val="center" w:pos="4677"/>
        <w:tab w:val="right" w:pos="9355"/>
      </w:tabs>
      <w:spacing w:after="0" w:line="240" w:lineRule="auto"/>
    </w:pPr>
  </w:style>
  <w:style w:type="character" w:customStyle="1" w:styleId="ae">
    <w:name w:val="Нижний колонтитул Знак"/>
    <w:basedOn w:val="a1"/>
    <w:link w:val="ad"/>
    <w:uiPriority w:val="99"/>
    <w:rsid w:val="00435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1.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png"/><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61" Type="http://schemas.openxmlformats.org/officeDocument/2006/relationships/image" Target="media/image52.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0.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s>
</file>

<file path=word/_rels/footnotes.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7987E-166B-49DE-88FF-7DE93F85A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29</Pages>
  <Words>5318</Words>
  <Characters>30313</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dc:creator>
  <cp:keywords/>
  <dc:description/>
  <cp:lastModifiedBy>Филиппенко Анна</cp:lastModifiedBy>
  <cp:revision>11</cp:revision>
  <dcterms:created xsi:type="dcterms:W3CDTF">2015-08-11T18:55:00Z</dcterms:created>
  <dcterms:modified xsi:type="dcterms:W3CDTF">2016-01-11T08:06:00Z</dcterms:modified>
</cp:coreProperties>
</file>